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4C742" w14:textId="4118794C" w:rsidR="000D7F7E" w:rsidRDefault="00B878C3">
      <w:pPr>
        <w:rPr>
          <w:sz w:val="2"/>
          <w:szCs w:val="2"/>
        </w:rPr>
      </w:pPr>
      <w:r>
        <w:pict w14:anchorId="72850D15">
          <v:line id="_x0000_s1069" style="position:absolute;z-index:-6400;mso-position-horizontal-relative:page;mso-position-vertical-relative:page" from="71.95pt,369.2pt" to="559.3pt,369.2pt" strokecolor="#231f20" strokeweight="2pt">
            <w10:wrap anchorx="page" anchory="page"/>
          </v:line>
        </w:pict>
      </w:r>
      <w:r>
        <w:pict w14:anchorId="2B8A5AB8">
          <v:shapetype id="_x0000_t202" coordsize="21600,21600" o:spt="202" path="m,l,21600r21600,l21600,xe">
            <v:stroke joinstyle="miter"/>
            <v:path gradientshapeok="t" o:connecttype="rect"/>
          </v:shapetype>
          <v:shape id="_x0000_s1067" type="#_x0000_t202" style="position:absolute;margin-left:70.95pt;margin-top:372.05pt;width:130.55pt;height:71.5pt;z-index:-6352;mso-position-horizontal-relative:page;mso-position-vertical-relative:page" filled="f" stroked="f">
            <v:textbox style="mso-next-textbox:#_x0000_s1067" inset="0,0,0,0">
              <w:txbxContent>
                <w:p w14:paraId="39F50DB8" w14:textId="77777777" w:rsidR="000D7F7E" w:rsidRPr="009020CD" w:rsidRDefault="009020CD">
                  <w:pPr>
                    <w:spacing w:line="422" w:lineRule="exact"/>
                    <w:ind w:left="20"/>
                    <w:rPr>
                      <w:rFonts w:ascii="Arial Black" w:hAnsi="Arial Black"/>
                      <w:b/>
                      <w:sz w:val="24"/>
                    </w:rPr>
                  </w:pPr>
                  <w:r w:rsidRPr="009020CD">
                    <w:rPr>
                      <w:rFonts w:ascii="Arial Black" w:hAnsi="Arial Black"/>
                      <w:b/>
                      <w:color w:val="231F20"/>
                      <w:sz w:val="24"/>
                      <w:u w:val="single" w:color="231F20"/>
                    </w:rPr>
                    <w:t>ARTICLE INFO</w:t>
                  </w:r>
                </w:p>
                <w:p w14:paraId="15FB91FA" w14:textId="670A6E9B" w:rsidR="000D7F7E" w:rsidRPr="009020CD" w:rsidRDefault="000D7F7E">
                  <w:pPr>
                    <w:pStyle w:val="BodyText"/>
                    <w:spacing w:before="0" w:line="264" w:lineRule="exact"/>
                    <w:rPr>
                      <w:rFonts w:ascii="Times New Roman" w:hAnsi="Times New Roman" w:cs="Times New Roman"/>
                    </w:rPr>
                  </w:pPr>
                </w:p>
              </w:txbxContent>
            </v:textbox>
            <w10:wrap anchorx="page" anchory="page"/>
          </v:shape>
        </w:pict>
      </w:r>
      <w:r>
        <w:pict w14:anchorId="70EB8886">
          <v:shape id="_x0000_s1065" type="#_x0000_t202" style="position:absolute;margin-left:71.95pt;margin-top:358.2pt;width:487.35pt;height:12pt;z-index:-6304;mso-position-horizontal-relative:page;mso-position-vertical-relative:page" filled="f" stroked="f">
            <v:textbox inset="0,0,0,0">
              <w:txbxContent>
                <w:p w14:paraId="435D7F92" w14:textId="77777777" w:rsidR="000D7F7E" w:rsidRDefault="000D7F7E">
                  <w:pPr>
                    <w:pStyle w:val="BodyText"/>
                    <w:ind w:left="40"/>
                    <w:rPr>
                      <w:rFonts w:ascii="Times New Roman"/>
                      <w:sz w:val="17"/>
                    </w:rPr>
                  </w:pPr>
                </w:p>
              </w:txbxContent>
            </v:textbox>
            <w10:wrap anchorx="page" anchory="page"/>
          </v:shape>
        </w:pict>
      </w:r>
      <w:r>
        <w:pict w14:anchorId="16E1631C">
          <v:shape id="_x0000_s1064" type="#_x0000_t202" style="position:absolute;margin-left:112.4pt;margin-top:374.65pt;width:8.95pt;height:12pt;z-index:-6280;mso-position-horizontal-relative:page;mso-position-vertical-relative:page" filled="f" stroked="f">
            <v:textbox inset="0,0,0,0">
              <w:txbxContent>
                <w:p w14:paraId="4BC1A4D5" w14:textId="77777777" w:rsidR="000D7F7E" w:rsidRDefault="000D7F7E">
                  <w:pPr>
                    <w:pStyle w:val="BodyText"/>
                    <w:ind w:left="40"/>
                    <w:rPr>
                      <w:rFonts w:ascii="Times New Roman"/>
                      <w:sz w:val="17"/>
                    </w:rPr>
                  </w:pPr>
                </w:p>
              </w:txbxContent>
            </v:textbox>
            <w10:wrap anchorx="page" anchory="page"/>
          </v:shape>
        </w:pict>
      </w:r>
    </w:p>
    <w:p w14:paraId="046252E9" w14:textId="77777777" w:rsidR="000D7F7E" w:rsidRDefault="000D7F7E">
      <w:pPr>
        <w:rPr>
          <w:sz w:val="2"/>
          <w:szCs w:val="2"/>
        </w:rPr>
      </w:pPr>
    </w:p>
    <w:p w14:paraId="403859D5" w14:textId="77777777" w:rsidR="009020CD" w:rsidRPr="009020CD" w:rsidRDefault="009020CD" w:rsidP="009020CD">
      <w:pPr>
        <w:rPr>
          <w:sz w:val="2"/>
          <w:szCs w:val="2"/>
        </w:rPr>
      </w:pPr>
    </w:p>
    <w:p w14:paraId="0E725209" w14:textId="77777777" w:rsidR="009020CD" w:rsidRPr="009020CD" w:rsidRDefault="009020CD" w:rsidP="009020CD">
      <w:pPr>
        <w:rPr>
          <w:sz w:val="2"/>
          <w:szCs w:val="2"/>
        </w:rPr>
      </w:pPr>
    </w:p>
    <w:p w14:paraId="6FC5C129" w14:textId="77777777" w:rsidR="009020CD" w:rsidRPr="009020CD" w:rsidRDefault="009020CD" w:rsidP="009020CD">
      <w:pPr>
        <w:rPr>
          <w:sz w:val="2"/>
          <w:szCs w:val="2"/>
        </w:rPr>
      </w:pPr>
    </w:p>
    <w:p w14:paraId="325EAC3E" w14:textId="6CD7EBE3" w:rsidR="009020CD" w:rsidRPr="00B75837" w:rsidRDefault="00B75837" w:rsidP="009020CD">
      <w:pPr>
        <w:spacing w:before="370" w:line="163" w:lineRule="auto"/>
        <w:ind w:left="119" w:right="-75"/>
        <w:rPr>
          <w:rFonts w:ascii="Arial Black" w:hAnsi="Arial Black"/>
          <w:b/>
          <w:sz w:val="40"/>
          <w:szCs w:val="40"/>
        </w:rPr>
      </w:pPr>
      <w:r w:rsidRPr="00B75837">
        <w:rPr>
          <w:rFonts w:ascii="Arial Black" w:hAnsi="Arial Black"/>
          <w:b/>
          <w:color w:val="231F20"/>
          <w:sz w:val="40"/>
          <w:szCs w:val="40"/>
        </w:rPr>
        <w:t xml:space="preserve">Pengembangan E-Modul berbasis </w:t>
      </w:r>
      <w:r w:rsidRPr="00B75837">
        <w:rPr>
          <w:rFonts w:ascii="Arial Black" w:hAnsi="Arial Black"/>
          <w:b/>
          <w:i/>
          <w:color w:val="231F20"/>
          <w:sz w:val="40"/>
          <w:szCs w:val="40"/>
        </w:rPr>
        <w:t>Discovery Learning</w:t>
      </w:r>
      <w:r w:rsidRPr="00B75837">
        <w:rPr>
          <w:rFonts w:ascii="Arial Black" w:hAnsi="Arial Black"/>
          <w:b/>
          <w:color w:val="231F20"/>
          <w:sz w:val="40"/>
          <w:szCs w:val="40"/>
        </w:rPr>
        <w:t xml:space="preserve"> pada Materi Larutan Elektrolit dan Non elektrolit Kelas X SMA/MA</w:t>
      </w:r>
    </w:p>
    <w:p w14:paraId="7CE4973F" w14:textId="77777777" w:rsidR="0050541C" w:rsidRDefault="0050541C" w:rsidP="0050541C">
      <w:pPr>
        <w:pStyle w:val="Heading1"/>
        <w:spacing w:before="0"/>
        <w:ind w:left="119"/>
        <w:rPr>
          <w:b/>
          <w:color w:val="231F20"/>
        </w:rPr>
      </w:pPr>
    </w:p>
    <w:p w14:paraId="7F4E60CD" w14:textId="77777777" w:rsidR="0050541C" w:rsidRDefault="0050541C" w:rsidP="0050541C">
      <w:pPr>
        <w:pStyle w:val="Heading1"/>
        <w:spacing w:before="0"/>
        <w:ind w:left="119"/>
        <w:rPr>
          <w:b/>
          <w:color w:val="231F20"/>
        </w:rPr>
      </w:pPr>
      <w:r>
        <w:rPr>
          <w:b/>
          <w:color w:val="231F20"/>
        </w:rPr>
        <w:t xml:space="preserve">Development </w:t>
      </w:r>
      <w:r w:rsidRPr="00492F2B">
        <w:rPr>
          <w:b/>
          <w:color w:val="231F20"/>
        </w:rPr>
        <w:t xml:space="preserve">of E-Module based on Discovery Learning on Material Electrolyte and Non-electrolyte Solutions for Class X SMA / MA </w:t>
      </w:r>
    </w:p>
    <w:p w14:paraId="3BCDF76A" w14:textId="11B1CEDF" w:rsidR="009020CD" w:rsidRPr="002F0654" w:rsidRDefault="00B75837" w:rsidP="009020CD">
      <w:pPr>
        <w:spacing w:before="152"/>
        <w:ind w:left="120"/>
        <w:rPr>
          <w:rFonts w:ascii="Times New Roman" w:hAnsi="Times New Roman" w:cs="Times New Roman"/>
          <w:b/>
          <w:sz w:val="14"/>
        </w:rPr>
      </w:pPr>
      <w:r>
        <w:rPr>
          <w:rFonts w:ascii="Times New Roman" w:hAnsi="Times New Roman" w:cs="Times New Roman"/>
          <w:b/>
          <w:color w:val="231F20"/>
          <w:sz w:val="24"/>
        </w:rPr>
        <w:t>V A Arianti</w:t>
      </w:r>
      <w:r w:rsidRPr="00B75837">
        <w:rPr>
          <w:rFonts w:ascii="Times New Roman" w:hAnsi="Times New Roman" w:cs="Times New Roman"/>
          <w:b/>
          <w:color w:val="231F20"/>
          <w:sz w:val="24"/>
          <w:vertAlign w:val="superscript"/>
        </w:rPr>
        <w:t>1</w:t>
      </w:r>
      <w:r>
        <w:rPr>
          <w:rFonts w:ascii="Times New Roman" w:hAnsi="Times New Roman" w:cs="Times New Roman"/>
          <w:b/>
          <w:color w:val="231F20"/>
          <w:sz w:val="24"/>
        </w:rPr>
        <w:t xml:space="preserve"> and R Zainul</w:t>
      </w:r>
      <w:r w:rsidR="009020CD" w:rsidRPr="002F0654">
        <w:rPr>
          <w:rFonts w:ascii="Times New Roman" w:hAnsi="Times New Roman" w:cs="Times New Roman"/>
          <w:b/>
          <w:color w:val="231F20"/>
          <w:position w:val="8"/>
          <w:sz w:val="14"/>
        </w:rPr>
        <w:t>1*</w:t>
      </w:r>
    </w:p>
    <w:p w14:paraId="1C7A8A9C" w14:textId="24244FB3" w:rsidR="00B75837" w:rsidRPr="00B75837" w:rsidRDefault="009020CD" w:rsidP="00B75837">
      <w:pPr>
        <w:pStyle w:val="Heading2"/>
        <w:spacing w:before="281" w:line="218" w:lineRule="auto"/>
        <w:ind w:left="290" w:hanging="171"/>
        <w:rPr>
          <w:rFonts w:ascii="Times New Roman" w:hAnsi="Times New Roman"/>
        </w:rPr>
      </w:pPr>
      <w:r w:rsidRPr="002F0654">
        <w:rPr>
          <w:rFonts w:ascii="Times New Roman" w:hAnsi="Times New Roman" w:cs="Times New Roman"/>
          <w:color w:val="231F20"/>
          <w:position w:val="8"/>
          <w:sz w:val="14"/>
        </w:rPr>
        <w:t xml:space="preserve">1 </w:t>
      </w:r>
      <w:r w:rsidR="00B75837">
        <w:rPr>
          <w:rFonts w:ascii="Times New Roman" w:hAnsi="Times New Roman" w:cs="Times New Roman"/>
          <w:color w:val="231F20"/>
        </w:rPr>
        <w:t>Pendidikan Kimia, Universitas Negeri Padang</w:t>
      </w:r>
      <w:r w:rsidRPr="002F0654">
        <w:rPr>
          <w:rFonts w:ascii="Times New Roman" w:hAnsi="Times New Roman" w:cs="Times New Roman"/>
          <w:color w:val="231F20"/>
        </w:rPr>
        <w:t xml:space="preserve">, </w:t>
      </w:r>
      <w:r w:rsidR="00B75837" w:rsidRPr="00AE7D4E">
        <w:rPr>
          <w:rFonts w:ascii="Times New Roman" w:hAnsi="Times New Roman"/>
        </w:rPr>
        <w:t>Jl. Prof. Dr. Hamka Air Tawar Barat, Padang Utara, Sumatera Barat 25171, Indonesia</w:t>
      </w:r>
    </w:p>
    <w:p w14:paraId="096CC906" w14:textId="06E09566" w:rsidR="009020CD" w:rsidRPr="009020CD" w:rsidRDefault="009020CD" w:rsidP="009020CD">
      <w:pPr>
        <w:rPr>
          <w:sz w:val="2"/>
          <w:szCs w:val="2"/>
        </w:rPr>
      </w:pPr>
      <w:r w:rsidRPr="002F0654">
        <w:rPr>
          <w:rFonts w:ascii="Times New Roman" w:hAnsi="Times New Roman" w:cs="Times New Roman"/>
          <w:color w:val="231F20"/>
          <w:sz w:val="24"/>
        </w:rPr>
        <w:t>*</w:t>
      </w:r>
      <w:r w:rsidR="00B75837">
        <w:rPr>
          <w:rFonts w:ascii="Times New Roman" w:hAnsi="Times New Roman" w:cs="Times New Roman"/>
          <w:color w:val="231F20"/>
          <w:sz w:val="24"/>
        </w:rPr>
        <w:t>rahadianzmsiphd@gmail.com</w:t>
      </w:r>
      <w:r w:rsidRPr="002F0654">
        <w:rPr>
          <w:rFonts w:ascii="Times New Roman" w:hAnsi="Times New Roman" w:cs="Times New Roman"/>
          <w:color w:val="231F20"/>
          <w:sz w:val="24"/>
        </w:rPr>
        <w:t>.</w:t>
      </w:r>
    </w:p>
    <w:p w14:paraId="1FAFDAD2" w14:textId="77777777" w:rsidR="009020CD" w:rsidRPr="009020CD" w:rsidRDefault="009020CD" w:rsidP="009020CD">
      <w:pPr>
        <w:rPr>
          <w:sz w:val="2"/>
          <w:szCs w:val="2"/>
        </w:rPr>
      </w:pPr>
    </w:p>
    <w:p w14:paraId="65AA0235" w14:textId="77777777" w:rsidR="009020CD" w:rsidRPr="009020CD" w:rsidRDefault="009020CD" w:rsidP="009020CD">
      <w:pPr>
        <w:rPr>
          <w:sz w:val="2"/>
          <w:szCs w:val="2"/>
        </w:rPr>
      </w:pPr>
    </w:p>
    <w:p w14:paraId="5D9B8588" w14:textId="62F21D18" w:rsidR="009020CD" w:rsidRPr="009020CD" w:rsidRDefault="00B878C3" w:rsidP="009020CD">
      <w:pPr>
        <w:rPr>
          <w:sz w:val="2"/>
          <w:szCs w:val="2"/>
        </w:rPr>
      </w:pPr>
      <w:r>
        <w:pict w14:anchorId="75C71131">
          <v:shape id="_x0000_s1066" type="#_x0000_t202" style="position:absolute;margin-left:213.7pt;margin-top:372.05pt;width:346.55pt;height:454.7pt;z-index:-6328;mso-position-horizontal-relative:page;mso-position-vertical-relative:page" filled="f" stroked="f">
            <v:textbox style="mso-next-textbox:#_x0000_s1066" inset="0,0,0,0">
              <w:txbxContent>
                <w:p w14:paraId="1A530DF5" w14:textId="77777777" w:rsidR="000D7F7E" w:rsidRPr="009020CD" w:rsidRDefault="009020CD">
                  <w:pPr>
                    <w:spacing w:line="363" w:lineRule="exact"/>
                    <w:ind w:left="20"/>
                    <w:rPr>
                      <w:rFonts w:ascii="Arial Black" w:hAnsi="Arial Black"/>
                      <w:b/>
                      <w:sz w:val="24"/>
                    </w:rPr>
                  </w:pPr>
                  <w:r w:rsidRPr="009020CD">
                    <w:rPr>
                      <w:rFonts w:ascii="Arial Black" w:hAnsi="Arial Black"/>
                      <w:b/>
                      <w:color w:val="231F20"/>
                      <w:sz w:val="24"/>
                      <w:u w:val="single" w:color="231F20"/>
                    </w:rPr>
                    <w:t>ABSTRACT</w:t>
                  </w:r>
                </w:p>
                <w:p w14:paraId="00ED73BD" w14:textId="2C2A1593" w:rsidR="000D7F7E" w:rsidRPr="009020CD" w:rsidRDefault="0050541C" w:rsidP="0050541C">
                  <w:pPr>
                    <w:pStyle w:val="BodyText"/>
                    <w:spacing w:before="0" w:line="193" w:lineRule="exact"/>
                    <w:jc w:val="both"/>
                    <w:rPr>
                      <w:rFonts w:ascii="Times New Roman" w:hAnsi="Times New Roman" w:cs="Times New Roman"/>
                    </w:rPr>
                  </w:pPr>
                  <w:r w:rsidRPr="001828B4">
                    <w:rPr>
                      <w:rFonts w:ascii="Times New Roman" w:hAnsi="Times New Roman" w:cs="Times New Roman"/>
                      <w:color w:val="231F20"/>
                    </w:rPr>
                    <w:t xml:space="preserve">Teaching materials are supporting the achievement of learning objectives. As technology develops, teaching materials can be presented in digital form. The type of research used is </w:t>
                  </w:r>
                  <w:r w:rsidRPr="00492F2B">
                    <w:rPr>
                      <w:rFonts w:ascii="Times New Roman" w:hAnsi="Times New Roman" w:cs="Times New Roman"/>
                      <w:i/>
                      <w:color w:val="231F20"/>
                    </w:rPr>
                    <w:t>research and development</w:t>
                  </w:r>
                  <w:r w:rsidRPr="001828B4">
                    <w:rPr>
                      <w:rFonts w:ascii="Times New Roman" w:hAnsi="Times New Roman" w:cs="Times New Roman"/>
                      <w:color w:val="231F20"/>
                    </w:rPr>
                    <w:t xml:space="preserve"> (R&amp;D). The development model used is the 4-D model which includes</w:t>
                  </w:r>
                  <w:r>
                    <w:rPr>
                      <w:rFonts w:ascii="Times New Roman" w:hAnsi="Times New Roman" w:cs="Times New Roman"/>
                      <w:color w:val="231F20"/>
                    </w:rPr>
                    <w:t xml:space="preserve"> 4 stages, namely </w:t>
                  </w:r>
                  <w:proofErr w:type="gramStart"/>
                  <w:r>
                    <w:rPr>
                      <w:rFonts w:ascii="Times New Roman" w:hAnsi="Times New Roman" w:cs="Times New Roman"/>
                      <w:color w:val="231F20"/>
                    </w:rPr>
                    <w:t xml:space="preserve">the </w:t>
                  </w:r>
                  <w:r w:rsidRPr="00492F2B">
                    <w:rPr>
                      <w:rFonts w:ascii="Times New Roman" w:hAnsi="Times New Roman" w:cs="Times New Roman"/>
                      <w:i/>
                      <w:color w:val="231F20"/>
                    </w:rPr>
                    <w:t>define</w:t>
                  </w:r>
                  <w:proofErr w:type="gramEnd"/>
                  <w:r w:rsidRPr="00492F2B">
                    <w:rPr>
                      <w:rFonts w:ascii="Times New Roman" w:hAnsi="Times New Roman" w:cs="Times New Roman"/>
                      <w:i/>
                      <w:color w:val="231F20"/>
                    </w:rPr>
                    <w:t>, design, develop and disseminate</w:t>
                  </w:r>
                  <w:r w:rsidRPr="001828B4">
                    <w:rPr>
                      <w:rFonts w:ascii="Times New Roman" w:hAnsi="Times New Roman" w:cs="Times New Roman"/>
                      <w:color w:val="231F20"/>
                    </w:rPr>
                    <w:t xml:space="preserve">. Research carried out until the development stage, namely the validity and practicality test. The instruments used were validity and practicality sheets. The e-module was validated by 5 validators, while the practicality test was conducted by 3 chemistry teachers and 30 </w:t>
                  </w:r>
                  <w:r>
                    <w:rPr>
                      <w:rFonts w:ascii="Times New Roman" w:hAnsi="Times New Roman" w:cs="Times New Roman"/>
                      <w:color w:val="231F20"/>
                    </w:rPr>
                    <w:t xml:space="preserve">students </w:t>
                  </w:r>
                  <w:r w:rsidRPr="001828B4">
                    <w:rPr>
                      <w:rFonts w:ascii="Times New Roman" w:hAnsi="Times New Roman" w:cs="Times New Roman"/>
                      <w:color w:val="231F20"/>
                    </w:rPr>
                    <w:t>XI MIA 6 of SMAN 5 Padang. The results of the validity and practicality analysis showed a validity value of 0.789 with a high category. The practicality value by students is 0.885 and the teacher is 0.813 with a very high category. Thus, e-module based on discovery learning on electrolyte and non-electrolyte solution materials in class X</w:t>
                  </w:r>
                  <w:r>
                    <w:rPr>
                      <w:rFonts w:ascii="Times New Roman" w:hAnsi="Times New Roman" w:cs="Times New Roman"/>
                      <w:color w:val="231F20"/>
                    </w:rPr>
                    <w:t xml:space="preserve"> SMA / MA is valid and practical</w:t>
                  </w:r>
                  <w:r>
                    <w:rPr>
                      <w:rFonts w:ascii="Times New Roman" w:hAnsi="Times New Roman" w:cs="Times New Roman"/>
                      <w:color w:val="231F20"/>
                    </w:rPr>
                    <w:t>.</w:t>
                  </w:r>
                </w:p>
                <w:p w14:paraId="307DCC8A" w14:textId="77777777" w:rsidR="000D7F7E" w:rsidRPr="009020CD" w:rsidRDefault="009020CD">
                  <w:pPr>
                    <w:spacing w:before="78" w:line="364" w:lineRule="exact"/>
                    <w:ind w:left="20"/>
                    <w:rPr>
                      <w:rFonts w:ascii="Arial Black" w:hAnsi="Arial Black"/>
                      <w:b/>
                      <w:sz w:val="24"/>
                    </w:rPr>
                  </w:pPr>
                  <w:r w:rsidRPr="009020CD">
                    <w:rPr>
                      <w:rFonts w:ascii="Arial Black" w:hAnsi="Arial Black"/>
                      <w:b/>
                      <w:color w:val="231F20"/>
                      <w:sz w:val="24"/>
                    </w:rPr>
                    <w:t>KEYWORDS</w:t>
                  </w:r>
                </w:p>
                <w:p w14:paraId="1C52190B" w14:textId="77777777" w:rsidR="0050541C" w:rsidRPr="00492F2B" w:rsidRDefault="0050541C" w:rsidP="0050541C">
                  <w:pPr>
                    <w:pStyle w:val="BodyText"/>
                    <w:spacing w:before="0" w:line="193" w:lineRule="exact"/>
                    <w:jc w:val="both"/>
                    <w:rPr>
                      <w:rFonts w:ascii="Times New Roman" w:hAnsi="Times New Roman" w:cs="Times New Roman"/>
                    </w:rPr>
                  </w:pPr>
                  <w:r w:rsidRPr="00492F2B">
                    <w:rPr>
                      <w:rFonts w:ascii="Times New Roman" w:hAnsi="Times New Roman" w:cs="Times New Roman"/>
                      <w:i/>
                      <w:lang w:val="id-ID"/>
                    </w:rPr>
                    <w:t xml:space="preserve">E-Module, Discovery Learning, </w:t>
                  </w:r>
                  <w:r w:rsidRPr="00492F2B">
                    <w:rPr>
                      <w:rFonts w:ascii="Times New Roman" w:hAnsi="Times New Roman" w:cs="Times New Roman"/>
                      <w:i/>
                      <w:lang w:val="en-US"/>
                    </w:rPr>
                    <w:t>electrolyte and non-electrolyte</w:t>
                  </w:r>
                  <w:r w:rsidRPr="00492F2B">
                    <w:rPr>
                      <w:rFonts w:ascii="Times New Roman" w:hAnsi="Times New Roman" w:cs="Times New Roman"/>
                      <w:i/>
                      <w:lang w:val="id-ID"/>
                    </w:rPr>
                    <w:t>, Research and Development, 4-D Models</w:t>
                  </w:r>
                  <w:r w:rsidRPr="00492F2B">
                    <w:rPr>
                      <w:rFonts w:ascii="Times New Roman" w:hAnsi="Times New Roman" w:cs="Times New Roman"/>
                      <w:lang w:val="id-ID"/>
                    </w:rPr>
                    <w:t>.</w:t>
                  </w:r>
                </w:p>
                <w:p w14:paraId="30154FD9" w14:textId="77777777" w:rsidR="000D7F7E" w:rsidRPr="009020CD" w:rsidRDefault="009020CD">
                  <w:pPr>
                    <w:spacing w:before="199" w:line="364" w:lineRule="exact"/>
                    <w:ind w:left="20"/>
                    <w:rPr>
                      <w:rFonts w:ascii="Arial Black" w:hAnsi="Arial Black"/>
                      <w:b/>
                      <w:sz w:val="24"/>
                    </w:rPr>
                  </w:pPr>
                  <w:r w:rsidRPr="009020CD">
                    <w:rPr>
                      <w:rFonts w:ascii="Arial Black" w:hAnsi="Arial Black"/>
                      <w:b/>
                      <w:color w:val="231F20"/>
                      <w:sz w:val="24"/>
                      <w:u w:val="single" w:color="231F20"/>
                    </w:rPr>
                    <w:t>ABSTRAK</w:t>
                  </w:r>
                </w:p>
                <w:p w14:paraId="2375C73A" w14:textId="413F63DA" w:rsidR="000D7F7E" w:rsidRPr="009020CD" w:rsidRDefault="0050541C" w:rsidP="0050541C">
                  <w:pPr>
                    <w:pStyle w:val="BodyText"/>
                    <w:spacing w:before="0" w:line="193" w:lineRule="exact"/>
                    <w:jc w:val="both"/>
                    <w:rPr>
                      <w:rFonts w:ascii="Times New Roman" w:hAnsi="Times New Roman" w:cs="Times New Roman"/>
                    </w:rPr>
                  </w:pPr>
                  <w:proofErr w:type="gramStart"/>
                  <w:r>
                    <w:rPr>
                      <w:rFonts w:ascii="Times New Roman" w:hAnsi="Times New Roman" w:cs="Times New Roman"/>
                      <w:color w:val="231F20"/>
                    </w:rPr>
                    <w:t>Bahan ajar merupakan penunjang tercapainya tujuan pembelajaran.</w:t>
                  </w:r>
                  <w:proofErr w:type="gramEnd"/>
                  <w:r>
                    <w:rPr>
                      <w:rFonts w:ascii="Times New Roman" w:hAnsi="Times New Roman" w:cs="Times New Roman"/>
                      <w:color w:val="231F20"/>
                    </w:rPr>
                    <w:t xml:space="preserve"> </w:t>
                  </w:r>
                  <w:proofErr w:type="gramStart"/>
                  <w:r>
                    <w:rPr>
                      <w:rFonts w:ascii="Times New Roman" w:hAnsi="Times New Roman" w:cs="Times New Roman"/>
                      <w:color w:val="231F20"/>
                    </w:rPr>
                    <w:t>Seiring berkembangnya teknologi, bahan ajar dapat disajikan dalam bentuk digital.</w:t>
                  </w:r>
                  <w:proofErr w:type="gramEnd"/>
                  <w:r>
                    <w:rPr>
                      <w:rFonts w:ascii="Times New Roman" w:hAnsi="Times New Roman" w:cs="Times New Roman"/>
                      <w:color w:val="231F20"/>
                    </w:rPr>
                    <w:t xml:space="preserve"> </w:t>
                  </w:r>
                  <w:proofErr w:type="gramStart"/>
                  <w:r>
                    <w:rPr>
                      <w:rFonts w:ascii="Times New Roman" w:hAnsi="Times New Roman" w:cs="Times New Roman"/>
                      <w:color w:val="231F20"/>
                    </w:rPr>
                    <w:t>Jenis penelitian yang digunakan adalah penelitian dan pengembangan (R&amp;D).</w:t>
                  </w:r>
                  <w:proofErr w:type="gramEnd"/>
                  <w:r>
                    <w:rPr>
                      <w:rFonts w:ascii="Times New Roman" w:hAnsi="Times New Roman" w:cs="Times New Roman"/>
                      <w:color w:val="231F20"/>
                    </w:rPr>
                    <w:t xml:space="preserve"> </w:t>
                  </w:r>
                  <w:proofErr w:type="gramStart"/>
                  <w:r>
                    <w:rPr>
                      <w:rFonts w:ascii="Times New Roman" w:hAnsi="Times New Roman" w:cs="Times New Roman"/>
                      <w:color w:val="231F20"/>
                    </w:rPr>
                    <w:t>Model pengembangan yang digunakan yaitu model 4-D meliputi 4 tahap, yaitu pendefinisian, perancangan, pengembangan dan penyebaran.</w:t>
                  </w:r>
                  <w:proofErr w:type="gramEnd"/>
                  <w:r>
                    <w:rPr>
                      <w:rFonts w:ascii="Times New Roman" w:hAnsi="Times New Roman" w:cs="Times New Roman"/>
                      <w:color w:val="231F20"/>
                    </w:rPr>
                    <w:t xml:space="preserve"> </w:t>
                  </w:r>
                  <w:proofErr w:type="gramStart"/>
                  <w:r>
                    <w:rPr>
                      <w:rFonts w:ascii="Times New Roman" w:hAnsi="Times New Roman" w:cs="Times New Roman"/>
                      <w:color w:val="231F20"/>
                    </w:rPr>
                    <w:t>Penelitian dilakukan sampai tahap pengembangan, yaitu uji validitas dan praktikalitas.</w:t>
                  </w:r>
                  <w:proofErr w:type="gramEnd"/>
                  <w:r>
                    <w:rPr>
                      <w:rFonts w:ascii="Times New Roman" w:hAnsi="Times New Roman" w:cs="Times New Roman"/>
                      <w:color w:val="231F20"/>
                    </w:rPr>
                    <w:t xml:space="preserve"> </w:t>
                  </w:r>
                  <w:proofErr w:type="gramStart"/>
                  <w:r>
                    <w:rPr>
                      <w:rFonts w:ascii="Times New Roman" w:hAnsi="Times New Roman" w:cs="Times New Roman"/>
                      <w:color w:val="231F20"/>
                    </w:rPr>
                    <w:t>Instrumen yang digunakan yaitu lembar validitas dan praktikalitas.</w:t>
                  </w:r>
                  <w:proofErr w:type="gramEnd"/>
                  <w:r>
                    <w:rPr>
                      <w:rFonts w:ascii="Times New Roman" w:hAnsi="Times New Roman" w:cs="Times New Roman"/>
                      <w:color w:val="231F20"/>
                    </w:rPr>
                    <w:t xml:space="preserve"> E-modul divalidasi oleh </w:t>
                  </w:r>
                  <w:proofErr w:type="gramStart"/>
                  <w:r>
                    <w:rPr>
                      <w:rFonts w:ascii="Times New Roman" w:hAnsi="Times New Roman" w:cs="Times New Roman"/>
                      <w:color w:val="231F20"/>
                    </w:rPr>
                    <w:t>5  validator</w:t>
                  </w:r>
                  <w:proofErr w:type="gramEnd"/>
                  <w:r>
                    <w:rPr>
                      <w:rFonts w:ascii="Times New Roman" w:hAnsi="Times New Roman" w:cs="Times New Roman"/>
                      <w:color w:val="231F20"/>
                    </w:rPr>
                    <w:t xml:space="preserve">, sedangkan uji praktikalitas oleh 3 guru kimia dan 30 siswa XI MIA 6 SMAN 5 Padang. </w:t>
                  </w:r>
                  <w:proofErr w:type="gramStart"/>
                  <w:r>
                    <w:rPr>
                      <w:rFonts w:ascii="Times New Roman" w:hAnsi="Times New Roman" w:cs="Times New Roman"/>
                      <w:color w:val="231F20"/>
                    </w:rPr>
                    <w:t>Hasil analisis validitas dan praktikalitas didapatkan nilai validitas yaitu 0,789 dengan kategori tinggi.</w:t>
                  </w:r>
                  <w:proofErr w:type="gramEnd"/>
                  <w:r>
                    <w:rPr>
                      <w:rFonts w:ascii="Times New Roman" w:hAnsi="Times New Roman" w:cs="Times New Roman"/>
                      <w:color w:val="231F20"/>
                    </w:rPr>
                    <w:t xml:space="preserve"> Nilai praktikalitas oleh siswa yaitu 0,885 </w:t>
                  </w:r>
                  <w:proofErr w:type="gramStart"/>
                  <w:r>
                    <w:rPr>
                      <w:rFonts w:ascii="Times New Roman" w:hAnsi="Times New Roman" w:cs="Times New Roman"/>
                      <w:color w:val="231F20"/>
                    </w:rPr>
                    <w:t>dan  guru</w:t>
                  </w:r>
                  <w:proofErr w:type="gramEnd"/>
                  <w:r>
                    <w:rPr>
                      <w:rFonts w:ascii="Times New Roman" w:hAnsi="Times New Roman" w:cs="Times New Roman"/>
                      <w:color w:val="231F20"/>
                    </w:rPr>
                    <w:t xml:space="preserve"> 0,813 dengan kategori sangat tinggi. </w:t>
                  </w:r>
                  <w:proofErr w:type="gramStart"/>
                  <w:r>
                    <w:rPr>
                      <w:rFonts w:ascii="Times New Roman" w:hAnsi="Times New Roman" w:cs="Times New Roman"/>
                      <w:color w:val="231F20"/>
                    </w:rPr>
                    <w:t xml:space="preserve">Sehingga, e-modul berbasis </w:t>
                  </w:r>
                  <w:r w:rsidRPr="001828B4">
                    <w:rPr>
                      <w:rFonts w:ascii="Times New Roman" w:hAnsi="Times New Roman" w:cs="Times New Roman"/>
                      <w:i/>
                      <w:color w:val="231F20"/>
                    </w:rPr>
                    <w:t>discovery learning</w:t>
                  </w:r>
                  <w:r>
                    <w:rPr>
                      <w:rFonts w:ascii="Times New Roman" w:hAnsi="Times New Roman" w:cs="Times New Roman"/>
                      <w:color w:val="231F20"/>
                    </w:rPr>
                    <w:t xml:space="preserve"> pada materi larutan elektrolit dan non eletrolit kelas X SMA/MA valid dan praktis.</w:t>
                  </w:r>
                  <w:proofErr w:type="gramEnd"/>
                  <w:r>
                    <w:rPr>
                      <w:rFonts w:ascii="Times New Roman" w:hAnsi="Times New Roman" w:cs="Times New Roman"/>
                      <w:color w:val="231F20"/>
                    </w:rPr>
                    <w:t xml:space="preserve"> </w:t>
                  </w:r>
                </w:p>
                <w:p w14:paraId="7868CAAB" w14:textId="77777777" w:rsidR="000D7F7E" w:rsidRPr="009020CD" w:rsidRDefault="009020CD">
                  <w:pPr>
                    <w:spacing w:before="78" w:line="364" w:lineRule="exact"/>
                    <w:ind w:left="20"/>
                    <w:rPr>
                      <w:rFonts w:ascii="Arial Black" w:hAnsi="Arial Black"/>
                      <w:b/>
                      <w:sz w:val="24"/>
                    </w:rPr>
                  </w:pPr>
                  <w:r w:rsidRPr="009020CD">
                    <w:rPr>
                      <w:rFonts w:ascii="Arial Black" w:hAnsi="Arial Black"/>
                      <w:b/>
                      <w:color w:val="231F20"/>
                      <w:sz w:val="24"/>
                    </w:rPr>
                    <w:t>KATA KUNCI</w:t>
                  </w:r>
                </w:p>
                <w:p w14:paraId="4DFE1BE2" w14:textId="77777777" w:rsidR="0050541C" w:rsidRPr="00492F2B" w:rsidRDefault="0050541C" w:rsidP="0050541C">
                  <w:pPr>
                    <w:pStyle w:val="BodyText"/>
                    <w:spacing w:before="0" w:line="253" w:lineRule="exact"/>
                    <w:rPr>
                      <w:rFonts w:ascii="Times New Roman" w:hAnsi="Times New Roman" w:cs="Times New Roman"/>
                      <w:i/>
                    </w:rPr>
                  </w:pPr>
                  <w:r w:rsidRPr="00492F2B">
                    <w:rPr>
                      <w:rFonts w:ascii="Times New Roman" w:hAnsi="Times New Roman" w:cs="Times New Roman"/>
                      <w:i/>
                    </w:rPr>
                    <w:t>E-modul, Discovery Learning, elektrolit dan non elektrolit, penelitian dan pengembangan, model 4-D</w:t>
                  </w:r>
                </w:p>
                <w:p w14:paraId="4EA67A37" w14:textId="28808F69" w:rsidR="000D7F7E" w:rsidRPr="009020CD" w:rsidRDefault="000D7F7E">
                  <w:pPr>
                    <w:pStyle w:val="BodyText"/>
                    <w:spacing w:before="0" w:line="253" w:lineRule="exact"/>
                    <w:rPr>
                      <w:rFonts w:ascii="Times New Roman" w:hAnsi="Times New Roman" w:cs="Times New Roman"/>
                    </w:rPr>
                  </w:pPr>
                </w:p>
              </w:txbxContent>
            </v:textbox>
            <w10:wrap anchorx="page" anchory="page"/>
          </v:shape>
        </w:pict>
      </w:r>
    </w:p>
    <w:p w14:paraId="770CF7A7" w14:textId="462391C1" w:rsidR="009020CD" w:rsidRPr="009020CD" w:rsidRDefault="009020CD" w:rsidP="009020CD">
      <w:pPr>
        <w:rPr>
          <w:sz w:val="2"/>
          <w:szCs w:val="2"/>
        </w:rPr>
        <w:sectPr w:rsidR="009020CD" w:rsidRPr="009020CD">
          <w:type w:val="continuous"/>
          <w:pgSz w:w="11910" w:h="16840"/>
          <w:pgMar w:top="1580" w:right="600" w:bottom="280" w:left="1300" w:header="720" w:footer="720" w:gutter="0"/>
          <w:cols w:space="720"/>
        </w:sectPr>
      </w:pPr>
    </w:p>
    <w:p w14:paraId="1D5EAD41" w14:textId="77777777" w:rsidR="00C411AE" w:rsidRPr="002F0654" w:rsidRDefault="00C411AE" w:rsidP="00C411AE">
      <w:pPr>
        <w:pStyle w:val="Heading2"/>
        <w:numPr>
          <w:ilvl w:val="0"/>
          <w:numId w:val="4"/>
        </w:numPr>
        <w:tabs>
          <w:tab w:val="left" w:pos="347"/>
        </w:tabs>
        <w:spacing w:before="52"/>
        <w:ind w:hanging="226"/>
        <w:rPr>
          <w:rFonts w:ascii="Arial Black" w:hAnsi="Arial Black" w:cs="Arial"/>
          <w:b/>
        </w:rPr>
      </w:pPr>
      <w:r w:rsidRPr="002F0654">
        <w:rPr>
          <w:rFonts w:ascii="Arial Black" w:hAnsi="Arial Black" w:cs="Arial"/>
          <w:b/>
          <w:color w:val="231F20"/>
        </w:rPr>
        <w:lastRenderedPageBreak/>
        <w:t>PENDAHULUAN</w:t>
      </w:r>
    </w:p>
    <w:p w14:paraId="45A7825C" w14:textId="660ACFAA" w:rsidR="002E7C23" w:rsidRDefault="002E7C23" w:rsidP="002E7C23">
      <w:pPr>
        <w:pStyle w:val="BodyText"/>
        <w:spacing w:line="193" w:lineRule="exact"/>
        <w:ind w:left="90" w:firstLine="483"/>
        <w:jc w:val="both"/>
        <w:rPr>
          <w:rFonts w:ascii="Times New Roman" w:hAnsi="Times New Roman"/>
          <w:lang w:val="en-US"/>
        </w:rPr>
      </w:pPr>
      <w:r w:rsidRPr="006F3A0C">
        <w:rPr>
          <w:rFonts w:ascii="Times New Roman" w:hAnsi="Times New Roman"/>
          <w:lang w:val="id-ID"/>
        </w:rPr>
        <w:t xml:space="preserve">Pendidikan  merupakan salah satu aspek penunjang kemajuan bangsa di masa depan. Hal ini dikarenakan pendidikan dapat mengembangkan potensi yang ada dalam diri manusia baik rohani maupun jasmani. </w:t>
      </w:r>
      <w:r>
        <w:rPr>
          <w:rFonts w:ascii="Times New Roman" w:hAnsi="Times New Roman"/>
          <w:lang w:val="id-ID"/>
        </w:rPr>
        <w:t>Dunia pendidikan</w:t>
      </w:r>
      <w:r>
        <w:rPr>
          <w:rFonts w:ascii="Times New Roman" w:hAnsi="Times New Roman"/>
        </w:rPr>
        <w:t xml:space="preserve"> akan</w:t>
      </w:r>
      <w:r w:rsidRPr="006F3A0C">
        <w:rPr>
          <w:rFonts w:ascii="Times New Roman" w:hAnsi="Times New Roman"/>
          <w:lang w:val="id-ID"/>
        </w:rPr>
        <w:t xml:space="preserve"> melibatkan guru,siswa dan lingkungan untuk mencapai t</w:t>
      </w:r>
      <w:r>
        <w:rPr>
          <w:rFonts w:ascii="Times New Roman" w:hAnsi="Times New Roman"/>
          <w:lang w:val="id-ID"/>
        </w:rPr>
        <w:t xml:space="preserve">ujuan dari pembelajaran </w:t>
      </w:r>
      <w:r>
        <w:rPr>
          <w:rFonts w:ascii="Times New Roman" w:hAnsi="Times New Roman"/>
        </w:rPr>
        <w:t>dalam proses belajar mengajar</w:t>
      </w:r>
      <w:r w:rsidRPr="006F3A0C">
        <w:rPr>
          <w:rFonts w:ascii="Times New Roman" w:hAnsi="Times New Roman"/>
          <w:lang w:val="id-ID"/>
        </w:rPr>
        <w:t>. Salah satu faktor yang mempengaruhi tercapainya tujuan pembelajaran yaitu bahan ajar. Bahan ajar yang tepat dan bervariasi dapat meningkatkan motivasi siswa dalam proses pembelajaran. Seiring dengan perkembangan teknologi bahan ajar dapat dimodifikasi untuk digunakan sebagai media dalam proses pembelajaran guna meningkatkan minat dari siswa tersebut. Karena, kondisi pembelajaran yang diharapkan dapat mendorong peserta didik dalam mencari tahu dari berbagai sumber melalui observasi, dan bukan hanya diberi tahu</w:t>
      </w:r>
      <w:r w:rsidR="007453DF">
        <w:rPr>
          <w:rFonts w:ascii="Times New Roman" w:hAnsi="Times New Roman"/>
          <w:lang w:val="en-US"/>
        </w:rPr>
        <w:t xml:space="preserve"> </w:t>
      </w:r>
      <w:r w:rsidR="007453DF" w:rsidRPr="007453DF">
        <w:rPr>
          <w:rFonts w:ascii="Times New Roman" w:hAnsi="Times New Roman"/>
          <w:vertAlign w:val="superscript"/>
          <w:lang w:val="en-US"/>
        </w:rPr>
        <w:t>[1]</w:t>
      </w:r>
      <w:r w:rsidRPr="006F3A0C">
        <w:rPr>
          <w:rFonts w:ascii="Times New Roman" w:hAnsi="Times New Roman"/>
          <w:lang w:val="id-ID"/>
        </w:rPr>
        <w:t>.</w:t>
      </w:r>
    </w:p>
    <w:p w14:paraId="28D7B1E2" w14:textId="52449E64" w:rsidR="002E7C23" w:rsidRDefault="002E7C23" w:rsidP="002E7C23">
      <w:pPr>
        <w:pStyle w:val="BodyText"/>
        <w:spacing w:line="193" w:lineRule="exact"/>
        <w:ind w:left="90" w:firstLine="483"/>
        <w:jc w:val="both"/>
        <w:rPr>
          <w:rFonts w:ascii="Times New Roman" w:hAnsi="Times New Roman"/>
          <w:lang w:val="en-US"/>
        </w:rPr>
      </w:pPr>
      <w:r w:rsidRPr="002E7C23">
        <w:rPr>
          <w:rFonts w:ascii="Times New Roman" w:hAnsi="Times New Roman"/>
          <w:lang w:val="id-ID"/>
        </w:rPr>
        <w:t>Pembelajaran ilmu kimia merupakan ilmu pasti dan dipelajari pada tingkat sekolah menengah atas. Ilmu kimia merupakan bagian dari Ilmu Pengetahuan Alam (IPA) yang mempelajari tentang susunan, komposisi, sifat-sifat dan perubahan materi serta perubahan energi yang menyertainya</w:t>
      </w:r>
      <w:r w:rsidR="007453DF" w:rsidRPr="007453DF">
        <w:rPr>
          <w:rFonts w:ascii="Times New Roman" w:hAnsi="Times New Roman"/>
          <w:vertAlign w:val="superscript"/>
          <w:lang w:val="en-US"/>
        </w:rPr>
        <w:t>[2]</w:t>
      </w:r>
      <w:r w:rsidRPr="002E7C23">
        <w:rPr>
          <w:rFonts w:ascii="Times New Roman" w:hAnsi="Times New Roman"/>
          <w:lang w:val="id-ID"/>
        </w:rPr>
        <w:t>. Tujuan dari ilmu kimia ini yaitu menerapkan konsep-konsep kimia untuk menyelesaikan masalah dalam kehi</w:t>
      </w:r>
      <w:r w:rsidR="007453DF">
        <w:rPr>
          <w:rFonts w:ascii="Times New Roman" w:hAnsi="Times New Roman"/>
          <w:lang w:val="id-ID"/>
        </w:rPr>
        <w:t>dupan sehari-hari dan teknologi</w:t>
      </w:r>
      <w:r w:rsidR="007453DF" w:rsidRPr="007453DF">
        <w:rPr>
          <w:rFonts w:ascii="Times New Roman" w:hAnsi="Times New Roman"/>
          <w:vertAlign w:val="superscript"/>
          <w:lang w:val="en-US"/>
        </w:rPr>
        <w:t>[3]</w:t>
      </w:r>
      <w:r w:rsidR="007453DF">
        <w:rPr>
          <w:rFonts w:ascii="Times New Roman" w:hAnsi="Times New Roman"/>
          <w:lang w:val="en-US"/>
        </w:rPr>
        <w:t xml:space="preserve"> </w:t>
      </w:r>
      <w:r w:rsidRPr="002E7C23">
        <w:rPr>
          <w:rFonts w:ascii="Times New Roman" w:hAnsi="Times New Roman"/>
          <w:lang w:val="id-ID"/>
        </w:rPr>
        <w:t xml:space="preserve">. </w:t>
      </w:r>
    </w:p>
    <w:p w14:paraId="416DB2ED" w14:textId="77777777" w:rsidR="002E7C23" w:rsidRDefault="002E7C23" w:rsidP="002E7C23">
      <w:pPr>
        <w:pStyle w:val="BodyText"/>
        <w:spacing w:line="193" w:lineRule="exact"/>
        <w:ind w:left="90" w:firstLine="483"/>
        <w:jc w:val="both"/>
        <w:rPr>
          <w:rFonts w:ascii="Times New Roman" w:hAnsi="Times New Roman"/>
        </w:rPr>
      </w:pPr>
      <w:r w:rsidRPr="002E7C23">
        <w:rPr>
          <w:rFonts w:ascii="Times New Roman" w:hAnsi="Times New Roman"/>
        </w:rPr>
        <w:t xml:space="preserve">Materi </w:t>
      </w:r>
      <w:r w:rsidRPr="002E7C23">
        <w:rPr>
          <w:rFonts w:ascii="Times New Roman" w:hAnsi="Times New Roman"/>
          <w:lang w:val="id-ID"/>
        </w:rPr>
        <w:t>larutan elektrolit dan non elektrolit merupakan salah satu materi pembelajaran kimia pada kelas X semester dua yang dianggap sulit oleh siswa</w:t>
      </w:r>
      <w:r w:rsidRPr="002E7C23">
        <w:rPr>
          <w:rFonts w:ascii="Times New Roman" w:hAnsi="Times New Roman"/>
        </w:rPr>
        <w:t xml:space="preserve">. </w:t>
      </w:r>
      <w:proofErr w:type="gramStart"/>
      <w:r w:rsidRPr="002E7C23">
        <w:rPr>
          <w:rFonts w:ascii="Times New Roman" w:hAnsi="Times New Roman"/>
        </w:rPr>
        <w:t xml:space="preserve">Karakteristik </w:t>
      </w:r>
      <w:r w:rsidRPr="002E7C23">
        <w:rPr>
          <w:rFonts w:ascii="Times New Roman" w:hAnsi="Times New Roman"/>
          <w:lang w:val="id-ID"/>
        </w:rPr>
        <w:t>materi dari larutan elektrolit dan non elektrolit adalah bersifat abstrak,</w:t>
      </w:r>
      <w:r w:rsidRPr="002E7C23">
        <w:rPr>
          <w:rFonts w:ascii="Times New Roman" w:hAnsi="Times New Roman"/>
        </w:rPr>
        <w:t xml:space="preserve"> </w:t>
      </w:r>
      <w:r w:rsidRPr="002E7C23">
        <w:rPr>
          <w:rFonts w:ascii="Times New Roman" w:hAnsi="Times New Roman"/>
          <w:lang w:val="id-ID"/>
        </w:rPr>
        <w:t>materi ini membutuhkan pemahaman</w:t>
      </w:r>
      <w:r w:rsidRPr="002E7C23">
        <w:rPr>
          <w:rFonts w:ascii="Times New Roman" w:hAnsi="Times New Roman"/>
        </w:rPr>
        <w:t>, mengahafal, menghitung dan menganalisis</w:t>
      </w:r>
      <w:r w:rsidRPr="002E7C23">
        <w:rPr>
          <w:rFonts w:ascii="Times New Roman" w:hAnsi="Times New Roman"/>
          <w:lang w:val="id-ID"/>
        </w:rPr>
        <w:t>.</w:t>
      </w:r>
      <w:proofErr w:type="gramEnd"/>
      <w:r w:rsidRPr="002E7C23">
        <w:rPr>
          <w:rFonts w:ascii="Times New Roman" w:hAnsi="Times New Roman"/>
          <w:lang w:val="id-ID"/>
        </w:rPr>
        <w:t xml:space="preserve"> P</w:t>
      </w:r>
      <w:r w:rsidRPr="002E7C23">
        <w:rPr>
          <w:rFonts w:ascii="Times New Roman" w:hAnsi="Times New Roman"/>
        </w:rPr>
        <w:t xml:space="preserve">eserta didik </w:t>
      </w:r>
      <w:r w:rsidRPr="002E7C23">
        <w:rPr>
          <w:rFonts w:ascii="Times New Roman" w:hAnsi="Times New Roman"/>
          <w:lang w:val="id-ID"/>
        </w:rPr>
        <w:t xml:space="preserve">dituntut untuk aktif </w:t>
      </w:r>
      <w:r w:rsidRPr="002E7C23">
        <w:rPr>
          <w:rFonts w:ascii="Times New Roman" w:hAnsi="Times New Roman"/>
        </w:rPr>
        <w:t xml:space="preserve">sehingga peserta didik benar-benar memahami konsep. </w:t>
      </w:r>
      <w:proofErr w:type="gramStart"/>
      <w:r w:rsidRPr="002E7C23">
        <w:rPr>
          <w:rFonts w:ascii="Times New Roman" w:hAnsi="Times New Roman"/>
        </w:rPr>
        <w:t>Pemahaman konsep merupakan hal utama yang harus dikuasai oleh peserta didik agar tercapainya tujuan pembelajaran.</w:t>
      </w:r>
      <w:proofErr w:type="gramEnd"/>
      <w:r w:rsidRPr="002E7C23">
        <w:rPr>
          <w:rFonts w:ascii="Times New Roman" w:hAnsi="Times New Roman"/>
        </w:rPr>
        <w:t xml:space="preserve"> Berdasarkan permendikbud no 65 tahun 2013 tentang standar pendidikan dasar dan menengah, </w:t>
      </w:r>
      <w:r w:rsidRPr="002E7C23">
        <w:rPr>
          <w:rFonts w:ascii="Times New Roman" w:hAnsi="Times New Roman"/>
          <w:lang w:val="id-ID"/>
        </w:rPr>
        <w:t>sasaran pembelajaran mencakup pengembangan ranah pengetahuan, keterampilan, dan sikap melalui pendekatan saintifik dan diperkuat dengan penerapan model pembelajaran yang sesuai dengan tuntutan kompetensi dasar dan karakteristik siswa</w:t>
      </w:r>
      <w:r w:rsidRPr="002E7C23">
        <w:rPr>
          <w:rFonts w:ascii="Times New Roman" w:hAnsi="Times New Roman"/>
        </w:rPr>
        <w:t>.</w:t>
      </w:r>
    </w:p>
    <w:p w14:paraId="21CFC52E" w14:textId="77777777" w:rsidR="002E7C23" w:rsidRDefault="002E7C23" w:rsidP="002E7C23">
      <w:pPr>
        <w:pStyle w:val="BodyText"/>
        <w:spacing w:line="193" w:lineRule="exact"/>
        <w:ind w:left="90" w:firstLine="483"/>
        <w:jc w:val="both"/>
        <w:rPr>
          <w:rFonts w:ascii="Times New Roman" w:hAnsi="Times New Roman" w:cs="Times New Roman"/>
        </w:rPr>
      </w:pPr>
      <w:r w:rsidRPr="002E7C23">
        <w:rPr>
          <w:rFonts w:ascii="Times New Roman" w:hAnsi="Times New Roman" w:cs="Times New Roman"/>
        </w:rPr>
        <w:t xml:space="preserve">Berdasarkan hasil wawancara dan pengisian angket oleh siswa di SMAN 5 Padang, SMA Pembangunan Laboratorium UNP dan SMAN 1 Kubung diperoleh hasil (1) materi larutan elektrolit dan non elektrolit masih kurang dipahami oleh peserta didik, (2) bahan ajar yang digunakan masih berupa buku cetak dan lembar kerja siswa, (3) peserta didik masih kurang memahami materi larutan elektrolit dan non elektrolit dengan bahan ajar yang disediakan guru. </w:t>
      </w:r>
      <w:proofErr w:type="gramStart"/>
      <w:r w:rsidRPr="002E7C23">
        <w:rPr>
          <w:rFonts w:ascii="Times New Roman" w:hAnsi="Times New Roman" w:cs="Times New Roman"/>
        </w:rPr>
        <w:t xml:space="preserve">Hal ini disebabkan oleh belum digunakannya langkah-langkah model pembelajaran </w:t>
      </w:r>
      <w:r w:rsidRPr="002E7C23">
        <w:rPr>
          <w:rFonts w:ascii="Times New Roman" w:hAnsi="Times New Roman" w:cs="Times New Roman"/>
          <w:i/>
        </w:rPr>
        <w:t>discovery learning</w:t>
      </w:r>
      <w:r w:rsidRPr="002E7C23">
        <w:rPr>
          <w:rFonts w:ascii="Times New Roman" w:hAnsi="Times New Roman" w:cs="Times New Roman"/>
        </w:rPr>
        <w:t xml:space="preserve"> dalam bahan ajar yang digunakan peserta didik.</w:t>
      </w:r>
      <w:proofErr w:type="gramEnd"/>
      <w:r w:rsidRPr="002E7C23">
        <w:rPr>
          <w:rFonts w:ascii="Times New Roman" w:hAnsi="Times New Roman" w:cs="Times New Roman"/>
        </w:rPr>
        <w:t xml:space="preserve"> </w:t>
      </w:r>
    </w:p>
    <w:p w14:paraId="2C208EE5" w14:textId="59C4AACE" w:rsidR="002E7C23" w:rsidRDefault="002E7C23" w:rsidP="002E7C23">
      <w:pPr>
        <w:pStyle w:val="BodyText"/>
        <w:spacing w:line="193" w:lineRule="exact"/>
        <w:ind w:left="90" w:firstLine="483"/>
        <w:jc w:val="both"/>
        <w:rPr>
          <w:rFonts w:ascii="Times New Roman" w:hAnsi="Times New Roman" w:cs="Times New Roman"/>
        </w:rPr>
      </w:pPr>
      <w:r w:rsidRPr="002E7C23">
        <w:rPr>
          <w:rFonts w:ascii="Times New Roman" w:hAnsi="Times New Roman" w:cs="Times New Roman"/>
          <w:lang w:val="id-ID"/>
        </w:rPr>
        <w:t>Seiring berkembangnya teknologi, dalam proses pembelajaran kita dituntut untuk dapat memanfaatkan sarana teknologi yang ada. Salah satu teknologi yang dapat digunakan dalam proses pembelajaran pada saat ini adalah komputer.</w:t>
      </w:r>
      <w:r w:rsidRPr="002E7C23">
        <w:rPr>
          <w:rFonts w:ascii="Times New Roman" w:hAnsi="Times New Roman" w:cs="Times New Roman"/>
        </w:rPr>
        <w:t xml:space="preserve"> </w:t>
      </w:r>
      <w:r w:rsidRPr="002E7C23">
        <w:rPr>
          <w:rFonts w:ascii="Times New Roman" w:hAnsi="Times New Roman" w:cs="Times New Roman"/>
          <w:lang w:val="id-ID"/>
        </w:rPr>
        <w:t xml:space="preserve">Pada umumnya, komputer hanya digunakan dalam mengetik tugas, soal dan </w:t>
      </w:r>
      <w:r w:rsidRPr="002E7C23">
        <w:rPr>
          <w:rFonts w:ascii="Times New Roman" w:hAnsi="Times New Roman" w:cs="Times New Roman"/>
          <w:i/>
          <w:lang w:val="id-ID"/>
        </w:rPr>
        <w:t>word</w:t>
      </w:r>
      <w:r w:rsidRPr="002E7C23">
        <w:rPr>
          <w:rFonts w:ascii="Times New Roman" w:hAnsi="Times New Roman" w:cs="Times New Roman"/>
          <w:lang w:val="id-ID"/>
        </w:rPr>
        <w:t xml:space="preserve"> </w:t>
      </w:r>
      <w:r w:rsidRPr="002E7C23">
        <w:rPr>
          <w:rFonts w:ascii="Times New Roman" w:hAnsi="Times New Roman" w:cs="Times New Roman"/>
          <w:i/>
          <w:lang w:val="id-ID"/>
        </w:rPr>
        <w:t>processing</w:t>
      </w:r>
      <w:r w:rsidRPr="002E7C23">
        <w:rPr>
          <w:rFonts w:ascii="Times New Roman" w:hAnsi="Times New Roman" w:cs="Times New Roman"/>
          <w:lang w:val="id-ID"/>
        </w:rPr>
        <w:t>.</w:t>
      </w:r>
      <w:r w:rsidRPr="002E7C23">
        <w:rPr>
          <w:rFonts w:ascii="Times New Roman" w:hAnsi="Times New Roman" w:cs="Times New Roman"/>
        </w:rPr>
        <w:t xml:space="preserve">  </w:t>
      </w:r>
      <w:proofErr w:type="gramStart"/>
      <w:r w:rsidRPr="002E7C23">
        <w:rPr>
          <w:rFonts w:ascii="Times New Roman" w:hAnsi="Times New Roman" w:cs="Times New Roman"/>
        </w:rPr>
        <w:t>Salah satu hasil perkembangan teknologi pada zaman sekarang adalah bahan ajar cetak yang dimodifikasi dalam bentuk elektronik atau dikenal dengan e-modul.</w:t>
      </w:r>
      <w:proofErr w:type="gramEnd"/>
      <w:r w:rsidRPr="002E7C23">
        <w:rPr>
          <w:rFonts w:ascii="Times New Roman" w:hAnsi="Times New Roman" w:cs="Times New Roman"/>
        </w:rPr>
        <w:t xml:space="preserve"> E-modul memiliki keunggulan yang lebih dibandingkan modul cetak, salah satunya adalah sifatnya yang interaktif dan memungkin untuk memuat gambar, animasi, video, audio dan </w:t>
      </w:r>
      <w:r w:rsidRPr="002E7C23">
        <w:rPr>
          <w:rFonts w:ascii="Times New Roman" w:hAnsi="Times New Roman" w:cs="Times New Roman"/>
          <w:i/>
        </w:rPr>
        <w:t xml:space="preserve">movie </w:t>
      </w:r>
      <w:r w:rsidRPr="002E7C23">
        <w:rPr>
          <w:rFonts w:ascii="Times New Roman" w:hAnsi="Times New Roman" w:cs="Times New Roman"/>
        </w:rPr>
        <w:t>serta dilengkapi dengan tes/kuis formatif yang memungkin</w:t>
      </w:r>
      <w:r w:rsidR="008B2BC6">
        <w:rPr>
          <w:rFonts w:ascii="Times New Roman" w:hAnsi="Times New Roman" w:cs="Times New Roman"/>
        </w:rPr>
        <w:t xml:space="preserve">kan umpan balik secara </w:t>
      </w:r>
      <w:proofErr w:type="gramStart"/>
      <w:r w:rsidR="008B2BC6">
        <w:rPr>
          <w:rFonts w:ascii="Times New Roman" w:hAnsi="Times New Roman" w:cs="Times New Roman"/>
        </w:rPr>
        <w:t>otomatis</w:t>
      </w:r>
      <w:r w:rsidR="008B2BC6" w:rsidRPr="008B2BC6">
        <w:rPr>
          <w:rFonts w:ascii="Times New Roman" w:hAnsi="Times New Roman" w:cs="Times New Roman"/>
          <w:vertAlign w:val="superscript"/>
        </w:rPr>
        <w:t>[</w:t>
      </w:r>
      <w:proofErr w:type="gramEnd"/>
      <w:r w:rsidR="008B2BC6" w:rsidRPr="008B2BC6">
        <w:rPr>
          <w:rFonts w:ascii="Times New Roman" w:hAnsi="Times New Roman" w:cs="Times New Roman"/>
          <w:vertAlign w:val="superscript"/>
        </w:rPr>
        <w:t>4]</w:t>
      </w:r>
      <w:r w:rsidRPr="002E7C23">
        <w:rPr>
          <w:rFonts w:ascii="Times New Roman" w:hAnsi="Times New Roman" w:cs="Times New Roman"/>
        </w:rPr>
        <w:t xml:space="preserve">. </w:t>
      </w:r>
      <w:proofErr w:type="gramStart"/>
      <w:r w:rsidRPr="002E7C23">
        <w:rPr>
          <w:rFonts w:ascii="Times New Roman" w:hAnsi="Times New Roman" w:cs="Times New Roman"/>
        </w:rPr>
        <w:t>E-modul merupakan suatu bahan ajar yang disusun secara sistematis untuk belajar mandiri dalam unit tertentu, yang disajikan dalam format elektronik.</w:t>
      </w:r>
      <w:proofErr w:type="gramEnd"/>
      <w:r w:rsidRPr="002E7C23">
        <w:rPr>
          <w:rFonts w:ascii="Times New Roman" w:hAnsi="Times New Roman" w:cs="Times New Roman"/>
        </w:rPr>
        <w:t xml:space="preserve"> </w:t>
      </w:r>
    </w:p>
    <w:p w14:paraId="299B47BD" w14:textId="704C9B5A" w:rsidR="002E7C23" w:rsidRDefault="002E7C23" w:rsidP="002E7C23">
      <w:pPr>
        <w:pStyle w:val="BodyText"/>
        <w:spacing w:line="193" w:lineRule="exact"/>
        <w:ind w:left="90" w:firstLine="483"/>
        <w:jc w:val="both"/>
        <w:rPr>
          <w:rFonts w:ascii="Times New Roman" w:hAnsi="Times New Roman" w:cs="Times New Roman"/>
        </w:rPr>
      </w:pPr>
      <w:r w:rsidRPr="002E7C23">
        <w:rPr>
          <w:rFonts w:ascii="Times New Roman" w:hAnsi="Times New Roman" w:cs="Times New Roman"/>
        </w:rPr>
        <w:t xml:space="preserve">Berdasarkan penelitian Farenta,dkk (2019) dalam </w:t>
      </w:r>
      <w:r w:rsidRPr="002E7C23">
        <w:rPr>
          <w:rFonts w:ascii="Times New Roman" w:hAnsi="Times New Roman" w:cs="Times New Roman"/>
          <w:lang w:val="id-ID"/>
        </w:rPr>
        <w:t xml:space="preserve">Pengembangan </w:t>
      </w:r>
      <w:r w:rsidRPr="002E7C23">
        <w:rPr>
          <w:rFonts w:ascii="Times New Roman" w:hAnsi="Times New Roman" w:cs="Times New Roman"/>
          <w:i/>
          <w:lang w:val="id-ID"/>
        </w:rPr>
        <w:t>E-module</w:t>
      </w:r>
      <w:r w:rsidRPr="002E7C23">
        <w:rPr>
          <w:rFonts w:ascii="Times New Roman" w:hAnsi="Times New Roman" w:cs="Times New Roman"/>
          <w:lang w:val="id-ID"/>
        </w:rPr>
        <w:t xml:space="preserve"> Bebasis </w:t>
      </w:r>
      <w:r w:rsidRPr="002E7C23">
        <w:rPr>
          <w:rFonts w:ascii="Times New Roman" w:hAnsi="Times New Roman" w:cs="Times New Roman"/>
          <w:i/>
          <w:lang w:val="id-ID"/>
        </w:rPr>
        <w:t>Problem Based Learning</w:t>
      </w:r>
      <w:r w:rsidRPr="002E7C23">
        <w:rPr>
          <w:rFonts w:ascii="Times New Roman" w:hAnsi="Times New Roman" w:cs="Times New Roman"/>
          <w:lang w:val="id-ID"/>
        </w:rPr>
        <w:t xml:space="preserve"> Mata Pelajaran Kimia untuk Siswa Kelas X SMA Negeri 8 Malang</w:t>
      </w:r>
      <w:r w:rsidRPr="002E7C23">
        <w:rPr>
          <w:rFonts w:ascii="Times New Roman" w:hAnsi="Times New Roman" w:cs="Times New Roman"/>
        </w:rPr>
        <w:t xml:space="preserve"> yang valid dan praktis dapat membantu siswa dalam memahami materi</w:t>
      </w:r>
      <w:r w:rsidR="008B2BC6" w:rsidRPr="008B2BC6">
        <w:rPr>
          <w:rFonts w:ascii="Times New Roman" w:hAnsi="Times New Roman" w:cs="Times New Roman"/>
          <w:vertAlign w:val="superscript"/>
        </w:rPr>
        <w:t>[5]</w:t>
      </w:r>
      <w:r w:rsidRPr="002E7C23">
        <w:rPr>
          <w:rFonts w:ascii="Times New Roman" w:hAnsi="Times New Roman" w:cs="Times New Roman"/>
        </w:rPr>
        <w:t xml:space="preserve">. Begitu juga yang dilakukan oleh Oktavia,dkk (2018) tentang  </w:t>
      </w:r>
      <w:r w:rsidRPr="002E7C23">
        <w:rPr>
          <w:rFonts w:ascii="Times New Roman" w:hAnsi="Times New Roman" w:cs="Times New Roman"/>
        </w:rPr>
        <w:lastRenderedPageBreak/>
        <w:t>pengenalan dan pengembangan e-modul bagi guru-guru anggota MGMP kimia dan guru biologi kota Padang Panjang menyatakan tertarik untuk mengembangkan dan menggunakan e-modul dalam proses belajar mengajar</w:t>
      </w:r>
      <w:r w:rsidR="008B2BC6">
        <w:rPr>
          <w:rFonts w:ascii="Times New Roman" w:hAnsi="Times New Roman" w:cs="Times New Roman"/>
          <w:vertAlign w:val="superscript"/>
        </w:rPr>
        <w:t>[6</w:t>
      </w:r>
      <w:r w:rsidR="007453DF" w:rsidRPr="007453DF">
        <w:rPr>
          <w:rFonts w:ascii="Times New Roman" w:hAnsi="Times New Roman" w:cs="Times New Roman"/>
          <w:vertAlign w:val="superscript"/>
        </w:rPr>
        <w:t>]</w:t>
      </w:r>
      <w:r w:rsidR="007453DF">
        <w:rPr>
          <w:rFonts w:ascii="Times New Roman" w:hAnsi="Times New Roman" w:cs="Times New Roman"/>
        </w:rPr>
        <w:t>.</w:t>
      </w:r>
      <w:r w:rsidRPr="002E7C23">
        <w:rPr>
          <w:rFonts w:ascii="Times New Roman" w:hAnsi="Times New Roman" w:cs="Times New Roman"/>
        </w:rPr>
        <w:t xml:space="preserve"> Penelitian yang dilakukan oleh Chairi, dkk (2019) yaitu tentang pengembangan LKS dengan pendidikan saintifik berbasis </w:t>
      </w:r>
      <w:r w:rsidRPr="002E7C23">
        <w:rPr>
          <w:rFonts w:ascii="Times New Roman" w:hAnsi="Times New Roman" w:cs="Times New Roman"/>
          <w:i/>
        </w:rPr>
        <w:t>discovery learning</w:t>
      </w:r>
      <w:r w:rsidRPr="002E7C23">
        <w:rPr>
          <w:rFonts w:ascii="Times New Roman" w:hAnsi="Times New Roman" w:cs="Times New Roman"/>
        </w:rPr>
        <w:t xml:space="preserve"> pada materi hukum dasar kimia kelas X SMA/MA menyatakan bahwa tingkat validitas dan praktikalitas yang tinggi</w:t>
      </w:r>
      <w:r w:rsidR="008B2BC6">
        <w:rPr>
          <w:rFonts w:ascii="Times New Roman" w:hAnsi="Times New Roman" w:cs="Times New Roman"/>
          <w:vertAlign w:val="superscript"/>
        </w:rPr>
        <w:t>[7</w:t>
      </w:r>
      <w:r w:rsidR="007453DF" w:rsidRPr="007453DF">
        <w:rPr>
          <w:rFonts w:ascii="Times New Roman" w:hAnsi="Times New Roman" w:cs="Times New Roman"/>
          <w:vertAlign w:val="superscript"/>
        </w:rPr>
        <w:t>]</w:t>
      </w:r>
      <w:r w:rsidR="008B2BC6">
        <w:rPr>
          <w:rFonts w:ascii="Times New Roman" w:hAnsi="Times New Roman" w:cs="Times New Roman"/>
        </w:rPr>
        <w:t>.</w:t>
      </w:r>
      <w:r w:rsidRPr="002E7C23">
        <w:rPr>
          <w:rFonts w:ascii="Times New Roman" w:hAnsi="Times New Roman" w:cs="Times New Roman"/>
        </w:rPr>
        <w:t xml:space="preserve"> </w:t>
      </w:r>
    </w:p>
    <w:p w14:paraId="2AC1F54E" w14:textId="78603CF2" w:rsidR="002E7C23" w:rsidRDefault="002E7C23" w:rsidP="003447A3">
      <w:pPr>
        <w:pStyle w:val="BodyText"/>
        <w:spacing w:line="193" w:lineRule="exact"/>
        <w:ind w:left="90" w:firstLine="483"/>
        <w:jc w:val="both"/>
        <w:rPr>
          <w:rFonts w:ascii="Times New Roman" w:hAnsi="Times New Roman"/>
        </w:rPr>
      </w:pPr>
      <w:r w:rsidRPr="002E7C23">
        <w:rPr>
          <w:rFonts w:ascii="Times New Roman" w:hAnsi="Times New Roman" w:cs="Times New Roman"/>
        </w:rPr>
        <w:t xml:space="preserve">Berdasarkan permasalahan tersebut penulis ingin melakukan pengembangan bahan ajar dalam bentuk e-modul berbasis </w:t>
      </w:r>
      <w:r w:rsidRPr="002E7C23">
        <w:rPr>
          <w:rFonts w:ascii="Times New Roman" w:hAnsi="Times New Roman" w:cs="Times New Roman"/>
          <w:i/>
        </w:rPr>
        <w:t>discovery learning</w:t>
      </w:r>
      <w:r w:rsidRPr="002E7C23">
        <w:rPr>
          <w:rFonts w:ascii="Times New Roman" w:hAnsi="Times New Roman" w:cs="Times New Roman"/>
        </w:rPr>
        <w:t xml:space="preserve"> dengan judul </w:t>
      </w:r>
      <w:r w:rsidRPr="002E7C23">
        <w:rPr>
          <w:rFonts w:ascii="Times New Roman" w:hAnsi="Times New Roman" w:cs="Times New Roman"/>
          <w:b/>
        </w:rPr>
        <w:t xml:space="preserve">“Pengembangan E-Modul berbasis </w:t>
      </w:r>
      <w:r w:rsidRPr="002E7C23">
        <w:rPr>
          <w:rFonts w:ascii="Times New Roman" w:hAnsi="Times New Roman" w:cs="Times New Roman"/>
          <w:b/>
          <w:i/>
        </w:rPr>
        <w:t xml:space="preserve">Discovery Learning </w:t>
      </w:r>
      <w:r w:rsidRPr="002E7C23">
        <w:rPr>
          <w:rFonts w:ascii="Times New Roman" w:hAnsi="Times New Roman" w:cs="Times New Roman"/>
          <w:b/>
        </w:rPr>
        <w:t>pada Materi Larutan Elektrolit dan Non Elektrolit pada Kelas X SMA/MA”</w:t>
      </w:r>
    </w:p>
    <w:p w14:paraId="1F0EFF1C" w14:textId="77777777" w:rsidR="003447A3" w:rsidRPr="003447A3" w:rsidRDefault="003447A3" w:rsidP="003447A3">
      <w:pPr>
        <w:pStyle w:val="BodyText"/>
        <w:spacing w:line="193" w:lineRule="exact"/>
        <w:ind w:left="90" w:firstLine="483"/>
        <w:jc w:val="both"/>
        <w:rPr>
          <w:rFonts w:ascii="Times New Roman" w:hAnsi="Times New Roman"/>
        </w:rPr>
      </w:pPr>
    </w:p>
    <w:p w14:paraId="057F9790" w14:textId="77777777" w:rsidR="00C411AE" w:rsidRPr="002F0654" w:rsidRDefault="00C411AE" w:rsidP="00C411AE">
      <w:pPr>
        <w:pStyle w:val="Heading2"/>
        <w:numPr>
          <w:ilvl w:val="0"/>
          <w:numId w:val="4"/>
        </w:numPr>
        <w:tabs>
          <w:tab w:val="left" w:pos="347"/>
        </w:tabs>
        <w:spacing w:before="0"/>
        <w:ind w:hanging="226"/>
        <w:rPr>
          <w:rFonts w:ascii="Arial Black" w:hAnsi="Arial Black"/>
          <w:b/>
        </w:rPr>
      </w:pPr>
      <w:r w:rsidRPr="002F0654">
        <w:rPr>
          <w:rFonts w:ascii="Arial Black" w:hAnsi="Arial Black"/>
          <w:b/>
          <w:color w:val="231F20"/>
        </w:rPr>
        <w:t>METODE</w:t>
      </w:r>
    </w:p>
    <w:p w14:paraId="785EB3DD" w14:textId="77777777" w:rsidR="000F3E3C" w:rsidRDefault="003447A3" w:rsidP="000F3E3C">
      <w:pPr>
        <w:pStyle w:val="BodyText"/>
        <w:spacing w:line="193" w:lineRule="exact"/>
        <w:ind w:left="90" w:firstLine="483"/>
        <w:jc w:val="both"/>
        <w:rPr>
          <w:rFonts w:ascii="Times New Roman" w:hAnsi="Times New Roman"/>
          <w:lang w:val="en-ID"/>
        </w:rPr>
      </w:pPr>
      <w:proofErr w:type="gramStart"/>
      <w:r>
        <w:rPr>
          <w:rFonts w:ascii="Times New Roman" w:hAnsi="Times New Roman" w:cs="Times New Roman"/>
          <w:color w:val="231F20"/>
        </w:rPr>
        <w:t xml:space="preserve">Jenis dari penelitian </w:t>
      </w:r>
      <w:r w:rsidR="000F3E3C">
        <w:rPr>
          <w:rFonts w:ascii="Times New Roman" w:hAnsi="Times New Roman"/>
          <w:lang w:val="id-ID"/>
        </w:rPr>
        <w:t xml:space="preserve">ini adalah penelitian dan pengembangan </w:t>
      </w:r>
      <w:r w:rsidR="000F3E3C" w:rsidRPr="00AE7D4E">
        <w:rPr>
          <w:rFonts w:ascii="Times New Roman" w:hAnsi="Times New Roman"/>
        </w:rPr>
        <w:t xml:space="preserve">atau </w:t>
      </w:r>
      <w:r w:rsidR="000F3E3C" w:rsidRPr="00AE7D4E">
        <w:rPr>
          <w:rFonts w:ascii="Times New Roman" w:hAnsi="Times New Roman"/>
          <w:i/>
        </w:rPr>
        <w:t>Research and Development</w:t>
      </w:r>
      <w:r w:rsidR="000F3E3C" w:rsidRPr="00AE7D4E">
        <w:rPr>
          <w:rFonts w:ascii="Times New Roman" w:hAnsi="Times New Roman"/>
        </w:rPr>
        <w:t xml:space="preserve"> (R&amp;D).</w:t>
      </w:r>
      <w:proofErr w:type="gramEnd"/>
      <w:r w:rsidR="000F3E3C">
        <w:rPr>
          <w:rFonts w:ascii="Times New Roman" w:hAnsi="Times New Roman"/>
        </w:rPr>
        <w:t xml:space="preserve"> </w:t>
      </w:r>
      <w:proofErr w:type="gramStart"/>
      <w:r w:rsidR="000F3E3C" w:rsidRPr="00AE7D4E">
        <w:rPr>
          <w:rFonts w:ascii="Times New Roman" w:hAnsi="Times New Roman"/>
        </w:rPr>
        <w:t xml:space="preserve">R&amp;D merupakan </w:t>
      </w:r>
      <w:r w:rsidR="000F3E3C">
        <w:rPr>
          <w:rFonts w:ascii="Times New Roman" w:hAnsi="Times New Roman"/>
        </w:rPr>
        <w:t xml:space="preserve">langkah-langkah </w:t>
      </w:r>
      <w:r w:rsidR="000F3E3C">
        <w:rPr>
          <w:rFonts w:ascii="Times New Roman" w:hAnsi="Times New Roman"/>
          <w:lang w:val="id-ID"/>
        </w:rPr>
        <w:t xml:space="preserve">yang dapat digunakan untuk </w:t>
      </w:r>
      <w:r w:rsidR="000F3E3C" w:rsidRPr="00AE7D4E">
        <w:rPr>
          <w:rFonts w:ascii="Times New Roman" w:hAnsi="Times New Roman"/>
        </w:rPr>
        <w:t>mengembangkan produk baru atau menyempurnakan produk yang telah ada.</w:t>
      </w:r>
      <w:proofErr w:type="gramEnd"/>
      <w:r w:rsidR="000F3E3C" w:rsidRPr="00AE7D4E">
        <w:rPr>
          <w:rFonts w:ascii="Times New Roman" w:hAnsi="Times New Roman"/>
        </w:rPr>
        <w:t xml:space="preserve"> Model</w:t>
      </w:r>
      <w:r w:rsidR="000F3E3C">
        <w:rPr>
          <w:rFonts w:ascii="Times New Roman" w:hAnsi="Times New Roman"/>
        </w:rPr>
        <w:t xml:space="preserve"> pengembangan yang digunakan</w:t>
      </w:r>
      <w:r w:rsidR="000F3E3C" w:rsidRPr="00AE7D4E">
        <w:rPr>
          <w:rFonts w:ascii="Times New Roman" w:hAnsi="Times New Roman"/>
        </w:rPr>
        <w:t xml:space="preserve"> adalah model 4-D (</w:t>
      </w:r>
      <w:r w:rsidR="000F3E3C" w:rsidRPr="00AE7D4E">
        <w:rPr>
          <w:rFonts w:ascii="Times New Roman" w:hAnsi="Times New Roman"/>
          <w:i/>
        </w:rPr>
        <w:t>four D models</w:t>
      </w:r>
      <w:r w:rsidR="000F3E3C" w:rsidRPr="00AE7D4E">
        <w:rPr>
          <w:rFonts w:ascii="Times New Roman" w:hAnsi="Times New Roman"/>
        </w:rPr>
        <w:t xml:space="preserve">) yang terdiri dari 4 tahap, yaitu </w:t>
      </w:r>
      <w:r w:rsidR="000F3E3C">
        <w:rPr>
          <w:rFonts w:ascii="Times New Roman" w:hAnsi="Times New Roman"/>
        </w:rPr>
        <w:t>tahap pendefinisian (</w:t>
      </w:r>
      <w:r w:rsidR="000F3E3C" w:rsidRPr="00AE7D4E">
        <w:rPr>
          <w:rFonts w:ascii="Times New Roman" w:hAnsi="Times New Roman"/>
          <w:i/>
        </w:rPr>
        <w:t>define</w:t>
      </w:r>
      <w:r w:rsidR="000F3E3C" w:rsidRPr="007F72ED">
        <w:rPr>
          <w:rFonts w:ascii="Times New Roman" w:hAnsi="Times New Roman"/>
        </w:rPr>
        <w:t>),</w:t>
      </w:r>
      <w:r w:rsidR="000F3E3C" w:rsidRPr="00AE7D4E">
        <w:rPr>
          <w:rFonts w:ascii="Times New Roman" w:hAnsi="Times New Roman"/>
          <w:i/>
        </w:rPr>
        <w:t xml:space="preserve"> </w:t>
      </w:r>
      <w:r w:rsidR="000F3E3C">
        <w:rPr>
          <w:rFonts w:ascii="Times New Roman" w:hAnsi="Times New Roman"/>
        </w:rPr>
        <w:t>tahap perancangan (</w:t>
      </w:r>
      <w:r w:rsidR="000F3E3C" w:rsidRPr="00AE7D4E">
        <w:rPr>
          <w:rFonts w:ascii="Times New Roman" w:hAnsi="Times New Roman"/>
          <w:i/>
        </w:rPr>
        <w:t>design</w:t>
      </w:r>
      <w:r w:rsidR="000F3E3C" w:rsidRPr="007F72ED">
        <w:rPr>
          <w:rFonts w:ascii="Times New Roman" w:hAnsi="Times New Roman"/>
        </w:rPr>
        <w:t>)</w:t>
      </w:r>
      <w:r w:rsidR="000F3E3C" w:rsidRPr="00AE7D4E">
        <w:rPr>
          <w:rFonts w:ascii="Times New Roman" w:hAnsi="Times New Roman"/>
          <w:i/>
        </w:rPr>
        <w:t>,</w:t>
      </w:r>
      <w:r w:rsidR="000F3E3C">
        <w:rPr>
          <w:rFonts w:ascii="Times New Roman" w:hAnsi="Times New Roman"/>
          <w:i/>
        </w:rPr>
        <w:t xml:space="preserve"> </w:t>
      </w:r>
      <w:r w:rsidR="000F3E3C" w:rsidRPr="007F72ED">
        <w:rPr>
          <w:rFonts w:ascii="Times New Roman" w:hAnsi="Times New Roman"/>
        </w:rPr>
        <w:t xml:space="preserve">tahap </w:t>
      </w:r>
      <w:proofErr w:type="gramStart"/>
      <w:r w:rsidR="000F3E3C" w:rsidRPr="007F72ED">
        <w:rPr>
          <w:rFonts w:ascii="Times New Roman" w:hAnsi="Times New Roman"/>
        </w:rPr>
        <w:t>pengembangan</w:t>
      </w:r>
      <w:r w:rsidR="000F3E3C">
        <w:rPr>
          <w:rFonts w:ascii="Times New Roman" w:hAnsi="Times New Roman"/>
          <w:i/>
        </w:rPr>
        <w:t xml:space="preserve"> </w:t>
      </w:r>
      <w:r w:rsidR="000F3E3C" w:rsidRPr="00AE7D4E">
        <w:rPr>
          <w:rFonts w:ascii="Times New Roman" w:hAnsi="Times New Roman"/>
          <w:i/>
        </w:rPr>
        <w:t xml:space="preserve"> </w:t>
      </w:r>
      <w:r w:rsidR="000F3E3C" w:rsidRPr="007F72ED">
        <w:rPr>
          <w:rFonts w:ascii="Times New Roman" w:hAnsi="Times New Roman"/>
        </w:rPr>
        <w:t>(</w:t>
      </w:r>
      <w:proofErr w:type="gramEnd"/>
      <w:r w:rsidR="000F3E3C" w:rsidRPr="00AE7D4E">
        <w:rPr>
          <w:rFonts w:ascii="Times New Roman" w:hAnsi="Times New Roman"/>
          <w:i/>
        </w:rPr>
        <w:t>develop</w:t>
      </w:r>
      <w:r w:rsidR="000F3E3C" w:rsidRPr="007F72ED">
        <w:rPr>
          <w:rFonts w:ascii="Times New Roman" w:hAnsi="Times New Roman"/>
        </w:rPr>
        <w:t>)</w:t>
      </w:r>
      <w:r w:rsidR="000F3E3C" w:rsidRPr="00AE7D4E">
        <w:rPr>
          <w:rFonts w:ascii="Times New Roman" w:hAnsi="Times New Roman"/>
          <w:i/>
        </w:rPr>
        <w:t xml:space="preserve">, </w:t>
      </w:r>
      <w:r w:rsidR="000F3E3C" w:rsidRPr="00AE7D4E">
        <w:rPr>
          <w:rFonts w:ascii="Times New Roman" w:hAnsi="Times New Roman"/>
        </w:rPr>
        <w:t>dan</w:t>
      </w:r>
      <w:r w:rsidR="000F3E3C">
        <w:rPr>
          <w:rFonts w:ascii="Times New Roman" w:hAnsi="Times New Roman"/>
        </w:rPr>
        <w:t xml:space="preserve"> tahap penyebaran</w:t>
      </w:r>
      <w:r w:rsidR="000F3E3C" w:rsidRPr="00AE7D4E">
        <w:rPr>
          <w:rFonts w:ascii="Times New Roman" w:hAnsi="Times New Roman"/>
        </w:rPr>
        <w:t xml:space="preserve"> </w:t>
      </w:r>
      <w:r w:rsidR="000F3E3C">
        <w:rPr>
          <w:rFonts w:ascii="Times New Roman" w:hAnsi="Times New Roman"/>
        </w:rPr>
        <w:t>(</w:t>
      </w:r>
      <w:r w:rsidR="000F3E3C" w:rsidRPr="00AE7D4E">
        <w:rPr>
          <w:rFonts w:ascii="Times New Roman" w:hAnsi="Times New Roman"/>
          <w:i/>
        </w:rPr>
        <w:t>disseminate</w:t>
      </w:r>
      <w:r w:rsidR="000F3E3C" w:rsidRPr="00182ED7">
        <w:rPr>
          <w:rFonts w:ascii="Times New Roman" w:hAnsi="Times New Roman"/>
        </w:rPr>
        <w:t>)</w:t>
      </w:r>
      <w:r w:rsidR="000F3E3C" w:rsidRPr="00AE7D4E">
        <w:rPr>
          <w:rFonts w:ascii="Times New Roman" w:hAnsi="Times New Roman"/>
        </w:rPr>
        <w:t>.</w:t>
      </w:r>
      <w:r w:rsidR="000F3E3C">
        <w:rPr>
          <w:rFonts w:ascii="Times New Roman" w:hAnsi="Times New Roman"/>
        </w:rPr>
        <w:t xml:space="preserve"> </w:t>
      </w:r>
      <w:r w:rsidR="000F3E3C" w:rsidRPr="00AE7D4E">
        <w:rPr>
          <w:rFonts w:ascii="Times New Roman" w:hAnsi="Times New Roman"/>
        </w:rPr>
        <w:t>Namun</w:t>
      </w:r>
      <w:r w:rsidR="000F3E3C">
        <w:rPr>
          <w:rFonts w:ascii="Times New Roman" w:hAnsi="Times New Roman"/>
        </w:rPr>
        <w:t xml:space="preserve">, </w:t>
      </w:r>
      <w:r w:rsidR="000F3E3C" w:rsidRPr="00AE7D4E">
        <w:rPr>
          <w:rFonts w:ascii="Times New Roman" w:hAnsi="Times New Roman"/>
        </w:rPr>
        <w:t xml:space="preserve">penelitian </w:t>
      </w:r>
      <w:r w:rsidR="000F3E3C">
        <w:rPr>
          <w:rFonts w:ascii="Times New Roman" w:hAnsi="Times New Roman"/>
        </w:rPr>
        <w:t>ini hanya dilakukan</w:t>
      </w:r>
      <w:r w:rsidR="000F3E3C" w:rsidRPr="00AE7D4E">
        <w:rPr>
          <w:rFonts w:ascii="Times New Roman" w:hAnsi="Times New Roman"/>
        </w:rPr>
        <w:t xml:space="preserve"> sampai tahap </w:t>
      </w:r>
      <w:r w:rsidR="000F3E3C" w:rsidRPr="00AE7D4E">
        <w:rPr>
          <w:rFonts w:ascii="Times New Roman" w:hAnsi="Times New Roman"/>
          <w:i/>
        </w:rPr>
        <w:t xml:space="preserve">develop </w:t>
      </w:r>
      <w:r w:rsidR="000F3E3C" w:rsidRPr="00AE7D4E">
        <w:rPr>
          <w:rFonts w:ascii="Times New Roman" w:hAnsi="Times New Roman"/>
        </w:rPr>
        <w:t xml:space="preserve">yaitu uji </w:t>
      </w:r>
      <w:r w:rsidR="000F3E3C">
        <w:rPr>
          <w:rFonts w:ascii="Times New Roman" w:hAnsi="Times New Roman"/>
        </w:rPr>
        <w:t>validitas dan praktikalitas e-modul</w:t>
      </w:r>
      <w:r w:rsidR="000F3E3C" w:rsidRPr="00AE7D4E">
        <w:rPr>
          <w:rFonts w:ascii="Times New Roman" w:hAnsi="Times New Roman"/>
        </w:rPr>
        <w:t xml:space="preserve">. </w:t>
      </w:r>
      <w:r w:rsidR="000F3E3C">
        <w:rPr>
          <w:rFonts w:ascii="Times New Roman" w:hAnsi="Times New Roman"/>
        </w:rPr>
        <w:t xml:space="preserve">Dalam penelitian ini yang menjadi subjeknya adalah </w:t>
      </w:r>
      <w:r w:rsidR="000F3E3C">
        <w:rPr>
          <w:rFonts w:ascii="Times New Roman" w:hAnsi="Times New Roman"/>
          <w:lang w:val="id-ID"/>
        </w:rPr>
        <w:t>2</w:t>
      </w:r>
      <w:r w:rsidR="000F3E3C" w:rsidRPr="00AE7D4E">
        <w:rPr>
          <w:rFonts w:ascii="Times New Roman" w:hAnsi="Times New Roman"/>
          <w:lang w:val="en-ID"/>
        </w:rPr>
        <w:t xml:space="preserve"> orang </w:t>
      </w:r>
      <w:r w:rsidR="000F3E3C">
        <w:rPr>
          <w:rFonts w:ascii="Times New Roman" w:hAnsi="Times New Roman"/>
        </w:rPr>
        <w:t xml:space="preserve">dosen kimia FMIPA UNP, </w:t>
      </w:r>
      <w:r w:rsidR="000F3E3C">
        <w:rPr>
          <w:rFonts w:ascii="Times New Roman" w:hAnsi="Times New Roman"/>
          <w:lang w:val="id-ID"/>
        </w:rPr>
        <w:t>3</w:t>
      </w:r>
      <w:r w:rsidR="000F3E3C" w:rsidRPr="00AE7D4E">
        <w:rPr>
          <w:rFonts w:ascii="Times New Roman" w:hAnsi="Times New Roman"/>
          <w:lang w:val="en-ID"/>
        </w:rPr>
        <w:t xml:space="preserve"> orang </w:t>
      </w:r>
      <w:r w:rsidR="000F3E3C" w:rsidRPr="00AE7D4E">
        <w:rPr>
          <w:rFonts w:ascii="Times New Roman" w:hAnsi="Times New Roman"/>
        </w:rPr>
        <w:t>guru kimia</w:t>
      </w:r>
      <w:r w:rsidR="000F3E3C" w:rsidRPr="00AE7D4E">
        <w:rPr>
          <w:rFonts w:ascii="Times New Roman" w:hAnsi="Times New Roman"/>
          <w:lang w:val="en-ID"/>
        </w:rPr>
        <w:t xml:space="preserve"> </w:t>
      </w:r>
      <w:r w:rsidR="000F3E3C">
        <w:rPr>
          <w:rFonts w:ascii="Times New Roman" w:hAnsi="Times New Roman"/>
        </w:rPr>
        <w:t>dan 30 orang siswa kelas XI MIPA 6</w:t>
      </w:r>
      <w:r w:rsidR="000F3E3C" w:rsidRPr="00AE7D4E">
        <w:rPr>
          <w:rFonts w:ascii="Times New Roman" w:hAnsi="Times New Roman"/>
        </w:rPr>
        <w:t xml:space="preserve"> di </w:t>
      </w:r>
      <w:r w:rsidR="000F3E3C" w:rsidRPr="00AE7D4E">
        <w:rPr>
          <w:rFonts w:ascii="Times New Roman" w:hAnsi="Times New Roman"/>
          <w:lang w:val="en-ID"/>
        </w:rPr>
        <w:t xml:space="preserve">SMAN </w:t>
      </w:r>
      <w:r w:rsidR="000F3E3C">
        <w:rPr>
          <w:rFonts w:ascii="Times New Roman" w:hAnsi="Times New Roman"/>
          <w:lang w:val="id-ID"/>
        </w:rPr>
        <w:t>5</w:t>
      </w:r>
      <w:r w:rsidR="000F3E3C">
        <w:rPr>
          <w:rFonts w:ascii="Times New Roman" w:hAnsi="Times New Roman"/>
        </w:rPr>
        <w:t xml:space="preserve"> </w:t>
      </w:r>
      <w:r w:rsidR="000F3E3C">
        <w:rPr>
          <w:rFonts w:ascii="Times New Roman" w:hAnsi="Times New Roman"/>
          <w:lang w:val="id-ID"/>
        </w:rPr>
        <w:t>Padang</w:t>
      </w:r>
      <w:r w:rsidR="000F3E3C" w:rsidRPr="00AE7D4E">
        <w:rPr>
          <w:rFonts w:ascii="Times New Roman" w:hAnsi="Times New Roman"/>
          <w:lang w:val="en-ID"/>
        </w:rPr>
        <w:t>.</w:t>
      </w:r>
    </w:p>
    <w:p w14:paraId="24D78246" w14:textId="77777777" w:rsidR="004F4479" w:rsidRDefault="000F3E3C" w:rsidP="004F4479">
      <w:pPr>
        <w:pStyle w:val="BodyText"/>
        <w:spacing w:line="193" w:lineRule="exact"/>
        <w:ind w:left="90" w:firstLine="483"/>
        <w:jc w:val="both"/>
        <w:rPr>
          <w:rFonts w:ascii="Times New Roman" w:hAnsi="Times New Roman"/>
        </w:rPr>
      </w:pPr>
      <w:r w:rsidRPr="00AE7D4E">
        <w:rPr>
          <w:rFonts w:ascii="Times New Roman" w:hAnsi="Times New Roman"/>
        </w:rPr>
        <w:t>T</w:t>
      </w:r>
      <w:r w:rsidRPr="00AE7D4E">
        <w:rPr>
          <w:rFonts w:ascii="Times New Roman" w:hAnsi="Times New Roman"/>
          <w:lang w:val="en-ID"/>
        </w:rPr>
        <w:t>ahap</w:t>
      </w:r>
      <w:r>
        <w:rPr>
          <w:rFonts w:ascii="Times New Roman" w:hAnsi="Times New Roman"/>
          <w:lang w:val="en-ID"/>
        </w:rPr>
        <w:t xml:space="preserve"> </w:t>
      </w:r>
      <w:r>
        <w:rPr>
          <w:rFonts w:ascii="Times New Roman" w:hAnsi="Times New Roman"/>
          <w:i/>
          <w:lang w:val="en-ID"/>
        </w:rPr>
        <w:t xml:space="preserve">define </w:t>
      </w:r>
      <w:r w:rsidRPr="00182ED7">
        <w:rPr>
          <w:rFonts w:ascii="Times New Roman" w:hAnsi="Times New Roman"/>
          <w:lang w:val="en-ID"/>
        </w:rPr>
        <w:t>yaitu tahap pendefinisian</w:t>
      </w:r>
      <w:r>
        <w:rPr>
          <w:rFonts w:ascii="Times New Roman" w:hAnsi="Times New Roman"/>
          <w:lang w:val="en-ID"/>
        </w:rPr>
        <w:t xml:space="preserve">. Tahap ini dilakukan </w:t>
      </w:r>
      <w:r>
        <w:rPr>
          <w:rFonts w:ascii="Times New Roman" w:hAnsi="Times New Roman"/>
          <w:lang w:val="id-ID"/>
        </w:rPr>
        <w:t>bertujuan untuk menetapkan</w:t>
      </w:r>
      <w:r>
        <w:rPr>
          <w:rFonts w:ascii="Times New Roman" w:hAnsi="Times New Roman"/>
          <w:lang w:val="en-ID"/>
        </w:rPr>
        <w:t xml:space="preserve"> dan </w:t>
      </w:r>
      <w:r>
        <w:rPr>
          <w:rFonts w:ascii="Times New Roman" w:hAnsi="Times New Roman"/>
          <w:lang w:val="id-ID"/>
        </w:rPr>
        <w:t>mendefinisikan</w:t>
      </w:r>
      <w:r w:rsidRPr="00AE7D4E">
        <w:rPr>
          <w:rFonts w:ascii="Times New Roman" w:hAnsi="Times New Roman"/>
          <w:lang w:val="en-ID"/>
        </w:rPr>
        <w:t xml:space="preserve"> syarat-syarat </w:t>
      </w:r>
      <w:r>
        <w:rPr>
          <w:rFonts w:ascii="Times New Roman" w:hAnsi="Times New Roman"/>
          <w:lang w:val="en-ID"/>
        </w:rPr>
        <w:t>yang dilakukan dalam proses pembelajaran. Tahap ini terdiri atas</w:t>
      </w:r>
      <w:r>
        <w:rPr>
          <w:rFonts w:ascii="Times New Roman" w:hAnsi="Times New Roman"/>
          <w:lang w:val="id-ID"/>
        </w:rPr>
        <w:t xml:space="preserve"> lima langkah yang dimulai dari</w:t>
      </w:r>
      <w:r w:rsidRPr="00AE7D4E">
        <w:rPr>
          <w:rFonts w:ascii="Times New Roman" w:hAnsi="Times New Roman"/>
          <w:lang w:val="en-ID"/>
        </w:rPr>
        <w:t>:</w:t>
      </w:r>
      <w:r w:rsidRPr="00AE7D4E">
        <w:rPr>
          <w:rFonts w:ascii="Times New Roman" w:hAnsi="Times New Roman"/>
        </w:rPr>
        <w:t xml:space="preserve"> </w:t>
      </w:r>
      <w:r w:rsidRPr="00AE7D4E">
        <w:rPr>
          <w:rFonts w:ascii="Times New Roman" w:hAnsi="Times New Roman"/>
          <w:lang w:val="en-ID"/>
        </w:rPr>
        <w:t xml:space="preserve">(a) </w:t>
      </w:r>
      <w:r>
        <w:rPr>
          <w:rFonts w:ascii="Times New Roman" w:hAnsi="Times New Roman"/>
          <w:lang w:val="en-ID"/>
        </w:rPr>
        <w:t xml:space="preserve">tahap </w:t>
      </w:r>
      <w:r w:rsidRPr="00AE7D4E">
        <w:rPr>
          <w:rFonts w:ascii="Times New Roman" w:hAnsi="Times New Roman"/>
          <w:lang w:val="en-ID"/>
        </w:rPr>
        <w:t>analisis ujung-depan</w:t>
      </w:r>
      <w:r>
        <w:rPr>
          <w:rFonts w:ascii="Times New Roman" w:hAnsi="Times New Roman"/>
          <w:lang w:val="en-ID"/>
        </w:rPr>
        <w:t xml:space="preserve"> </w:t>
      </w:r>
      <w:r w:rsidRPr="004E2CC9">
        <w:rPr>
          <w:rFonts w:ascii="Times New Roman" w:hAnsi="Times New Roman"/>
          <w:lang w:val="id-ID"/>
        </w:rPr>
        <w:t xml:space="preserve">( </w:t>
      </w:r>
      <w:r w:rsidRPr="004E2CC9">
        <w:rPr>
          <w:rFonts w:ascii="Times New Roman" w:hAnsi="Times New Roman"/>
          <w:i/>
          <w:lang w:val="id-ID"/>
        </w:rPr>
        <w:t xml:space="preserve">front end analysis </w:t>
      </w:r>
      <w:r w:rsidRPr="004E2CC9">
        <w:rPr>
          <w:rFonts w:ascii="Times New Roman" w:hAnsi="Times New Roman"/>
          <w:lang w:val="id-ID"/>
        </w:rPr>
        <w:t>)</w:t>
      </w:r>
      <w:r>
        <w:rPr>
          <w:rFonts w:ascii="Times New Roman" w:hAnsi="Times New Roman"/>
        </w:rPr>
        <w:t xml:space="preserve"> yaitu tahap tahap yang melakukan wawancara dengan guru kimia yang bertujuan untuk mengetahui masalah dasar yang dihadapi guru dan siswa dalam proses belajar mengajar</w:t>
      </w:r>
      <w:r w:rsidRPr="00AE7D4E">
        <w:rPr>
          <w:rFonts w:ascii="Times New Roman" w:hAnsi="Times New Roman"/>
          <w:lang w:val="en-ID"/>
        </w:rPr>
        <w:t xml:space="preserve">; (b) </w:t>
      </w:r>
      <w:r>
        <w:rPr>
          <w:rFonts w:ascii="Times New Roman" w:hAnsi="Times New Roman"/>
          <w:lang w:val="en-ID"/>
        </w:rPr>
        <w:t xml:space="preserve">tahap </w:t>
      </w:r>
      <w:r w:rsidRPr="00AE7D4E">
        <w:rPr>
          <w:rFonts w:ascii="Times New Roman" w:hAnsi="Times New Roman"/>
          <w:lang w:val="en-ID"/>
        </w:rPr>
        <w:t>analisis siswa</w:t>
      </w:r>
      <w:r>
        <w:rPr>
          <w:rFonts w:ascii="Times New Roman" w:hAnsi="Times New Roman"/>
          <w:lang w:val="en-ID"/>
        </w:rPr>
        <w:t xml:space="preserve"> yaitu tahap ini dilakukan dengan cara penyebaran angket yang bertujuan untuk mengetahui karakter dari siswa tersebut</w:t>
      </w:r>
      <w:r w:rsidRPr="00AE7D4E">
        <w:rPr>
          <w:rFonts w:ascii="Times New Roman" w:hAnsi="Times New Roman"/>
          <w:lang w:val="en-ID"/>
        </w:rPr>
        <w:t xml:space="preserve">; (c) </w:t>
      </w:r>
      <w:r>
        <w:rPr>
          <w:rFonts w:ascii="Times New Roman" w:hAnsi="Times New Roman"/>
          <w:lang w:val="en-ID"/>
        </w:rPr>
        <w:t xml:space="preserve">tahap </w:t>
      </w:r>
      <w:r w:rsidRPr="00AE7D4E">
        <w:rPr>
          <w:rFonts w:ascii="Times New Roman" w:hAnsi="Times New Roman"/>
          <w:lang w:val="en-ID"/>
        </w:rPr>
        <w:t>analisis tugas</w:t>
      </w:r>
      <w:r>
        <w:rPr>
          <w:rFonts w:ascii="Times New Roman" w:hAnsi="Times New Roman"/>
          <w:lang w:val="en-ID"/>
        </w:rPr>
        <w:t xml:space="preserve"> bertujuan untuk perumusan indicator yang sesuai dengan KD pada materi pembelajaran, hal ini dilakukan dengan cara menganalisis Kompetensi Dasar (KD) 3.8 dan 4.8</w:t>
      </w:r>
      <w:r w:rsidRPr="00AE7D4E">
        <w:rPr>
          <w:rFonts w:ascii="Times New Roman" w:hAnsi="Times New Roman"/>
          <w:lang w:val="en-ID"/>
        </w:rPr>
        <w:t xml:space="preserve">; (d) </w:t>
      </w:r>
      <w:r>
        <w:rPr>
          <w:rFonts w:ascii="Times New Roman" w:hAnsi="Times New Roman"/>
          <w:lang w:val="en-ID"/>
        </w:rPr>
        <w:t xml:space="preserve">tahap </w:t>
      </w:r>
      <w:r w:rsidRPr="00AE7D4E">
        <w:rPr>
          <w:rFonts w:ascii="Times New Roman" w:hAnsi="Times New Roman"/>
          <w:lang w:val="en-ID"/>
        </w:rPr>
        <w:t>analisis konsep</w:t>
      </w:r>
      <w:r>
        <w:rPr>
          <w:rFonts w:ascii="Times New Roman" w:hAnsi="Times New Roman"/>
          <w:lang w:val="en-ID"/>
        </w:rPr>
        <w:t>, pada tahap ini yang dilakukan adalah analisis konsep dari materi larutan elektrolit dan non elektrolit</w:t>
      </w:r>
      <w:r w:rsidRPr="00AE7D4E">
        <w:rPr>
          <w:rFonts w:ascii="Times New Roman" w:hAnsi="Times New Roman"/>
          <w:lang w:val="en-ID"/>
        </w:rPr>
        <w:t xml:space="preserve">; (e) </w:t>
      </w:r>
      <w:r>
        <w:rPr>
          <w:rFonts w:ascii="Times New Roman" w:hAnsi="Times New Roman"/>
          <w:lang w:val="en-ID"/>
        </w:rPr>
        <w:t xml:space="preserve">tahap </w:t>
      </w:r>
      <w:r w:rsidRPr="00AE7D4E">
        <w:rPr>
          <w:rFonts w:ascii="Times New Roman" w:hAnsi="Times New Roman"/>
          <w:lang w:val="en-ID"/>
        </w:rPr>
        <w:t>perumusan  tujuan pembelajaran</w:t>
      </w:r>
      <w:r>
        <w:rPr>
          <w:rFonts w:ascii="Times New Roman" w:hAnsi="Times New Roman"/>
          <w:lang w:val="en-ID"/>
        </w:rPr>
        <w:t xml:space="preserve"> yang bertujuan untuk tercapainya tujuan pembelajaran yang harus dicapai siswa yang didapatkan dari hasil analisis tugas dan analisis konsep</w:t>
      </w:r>
      <w:r w:rsidRPr="00AE7D4E">
        <w:rPr>
          <w:rFonts w:ascii="Times New Roman" w:hAnsi="Times New Roman"/>
        </w:rPr>
        <w:t xml:space="preserve">. </w:t>
      </w:r>
    </w:p>
    <w:p w14:paraId="0AF7B5F9" w14:textId="77777777" w:rsidR="004F4479" w:rsidRDefault="000F3E3C" w:rsidP="004F4479">
      <w:pPr>
        <w:pStyle w:val="BodyText"/>
        <w:spacing w:line="193" w:lineRule="exact"/>
        <w:ind w:left="90" w:firstLine="483"/>
        <w:jc w:val="both"/>
        <w:rPr>
          <w:rFonts w:ascii="Times New Roman" w:hAnsi="Times New Roman"/>
        </w:rPr>
      </w:pPr>
      <w:r w:rsidRPr="00AE7D4E">
        <w:rPr>
          <w:rFonts w:ascii="Times New Roman" w:hAnsi="Times New Roman"/>
          <w:lang w:val="en-ID"/>
        </w:rPr>
        <w:t xml:space="preserve">Tahap </w:t>
      </w:r>
      <w:r w:rsidRPr="00AE7D4E">
        <w:rPr>
          <w:rFonts w:ascii="Times New Roman" w:hAnsi="Times New Roman"/>
          <w:i/>
          <w:lang w:val="en-ID"/>
        </w:rPr>
        <w:t xml:space="preserve">design </w:t>
      </w:r>
      <w:r w:rsidRPr="00AE7D4E">
        <w:rPr>
          <w:rFonts w:ascii="Times New Roman" w:hAnsi="Times New Roman"/>
          <w:lang w:val="en-ID"/>
        </w:rPr>
        <w:t xml:space="preserve">(perancangan) </w:t>
      </w:r>
      <w:r>
        <w:rPr>
          <w:rFonts w:ascii="Times New Roman" w:hAnsi="Times New Roman"/>
          <w:lang w:val="en-ID"/>
        </w:rPr>
        <w:t xml:space="preserve">merupakan tahap yang </w:t>
      </w:r>
      <w:r>
        <w:rPr>
          <w:rFonts w:ascii="Times New Roman" w:hAnsi="Times New Roman"/>
        </w:rPr>
        <w:t xml:space="preserve">dilakukan untuk merancang e-modul berbasis </w:t>
      </w:r>
      <w:r w:rsidRPr="00453BCB">
        <w:rPr>
          <w:rFonts w:ascii="Times New Roman" w:hAnsi="Times New Roman"/>
          <w:i/>
        </w:rPr>
        <w:t>discovery learning</w:t>
      </w:r>
      <w:r>
        <w:rPr>
          <w:rFonts w:ascii="Times New Roman" w:hAnsi="Times New Roman"/>
        </w:rPr>
        <w:t xml:space="preserve"> pada materi larutan elektrolit dan non elektrolit kelas X SMA/MA</w:t>
      </w:r>
      <w:r w:rsidRPr="00AE7D4E">
        <w:rPr>
          <w:rFonts w:ascii="Times New Roman" w:hAnsi="Times New Roman"/>
          <w:i/>
        </w:rPr>
        <w:t xml:space="preserve">. </w:t>
      </w:r>
      <w:r>
        <w:rPr>
          <w:rFonts w:ascii="Times New Roman" w:hAnsi="Times New Roman"/>
        </w:rPr>
        <w:t>Tahap perancangan ini dimulai dari merancang cover, petunjuk guru, petunjuk siswa, peta konsep, lembar kegiatan, lemar kerja, soal tes evaluasi, kunci jawaban dan glosarium.</w:t>
      </w:r>
      <w:r w:rsidR="004F4479" w:rsidRPr="004F4479">
        <w:rPr>
          <w:rFonts w:ascii="Times New Roman" w:hAnsi="Times New Roman"/>
        </w:rPr>
        <w:t xml:space="preserve"> </w:t>
      </w:r>
    </w:p>
    <w:p w14:paraId="2B348C84" w14:textId="1D1A74B9" w:rsidR="000F3E3C" w:rsidRDefault="004F4479" w:rsidP="004F4479">
      <w:pPr>
        <w:pStyle w:val="BodyText"/>
        <w:spacing w:line="193" w:lineRule="exact"/>
        <w:ind w:left="90" w:firstLine="483"/>
        <w:jc w:val="both"/>
        <w:rPr>
          <w:rFonts w:ascii="Times New Roman" w:hAnsi="Times New Roman"/>
        </w:rPr>
      </w:pPr>
      <w:r w:rsidRPr="00AE7D4E">
        <w:rPr>
          <w:rFonts w:ascii="Times New Roman" w:hAnsi="Times New Roman"/>
        </w:rPr>
        <w:t xml:space="preserve">Tahap </w:t>
      </w:r>
      <w:r w:rsidRPr="00AE7D4E">
        <w:rPr>
          <w:rFonts w:ascii="Times New Roman" w:hAnsi="Times New Roman"/>
          <w:i/>
        </w:rPr>
        <w:t xml:space="preserve">develop </w:t>
      </w:r>
      <w:r w:rsidRPr="00AE7D4E">
        <w:rPr>
          <w:rFonts w:ascii="Times New Roman" w:hAnsi="Times New Roman"/>
        </w:rPr>
        <w:t xml:space="preserve">(pengembangan) dilakukan </w:t>
      </w:r>
      <w:r>
        <w:rPr>
          <w:rFonts w:ascii="Times New Roman" w:hAnsi="Times New Roman"/>
        </w:rPr>
        <w:t>untuk menghasilkan e-modul berbasis discovery learning pada materi larutan elektrolit dan non elektrolit kelas X SMA/</w:t>
      </w:r>
      <w:proofErr w:type="gramStart"/>
      <w:r>
        <w:rPr>
          <w:rFonts w:ascii="Times New Roman" w:hAnsi="Times New Roman"/>
        </w:rPr>
        <w:t xml:space="preserve">MA </w:t>
      </w:r>
      <w:r w:rsidRPr="00AE7D4E">
        <w:rPr>
          <w:rFonts w:ascii="Times New Roman" w:hAnsi="Times New Roman"/>
        </w:rPr>
        <w:t xml:space="preserve"> </w:t>
      </w:r>
      <w:r>
        <w:rPr>
          <w:rFonts w:ascii="Times New Roman" w:hAnsi="Times New Roman"/>
        </w:rPr>
        <w:t>yang</w:t>
      </w:r>
      <w:proofErr w:type="gramEnd"/>
      <w:r>
        <w:rPr>
          <w:rFonts w:ascii="Times New Roman" w:hAnsi="Times New Roman"/>
        </w:rPr>
        <w:t xml:space="preserve"> valid dan praktis saat digunakan</w:t>
      </w:r>
      <w:r w:rsidRPr="00AE7D4E">
        <w:rPr>
          <w:rFonts w:ascii="Times New Roman" w:hAnsi="Times New Roman"/>
        </w:rPr>
        <w:t xml:space="preserve"> dalam</w:t>
      </w:r>
      <w:r>
        <w:rPr>
          <w:rFonts w:ascii="Times New Roman" w:hAnsi="Times New Roman"/>
        </w:rPr>
        <w:t xml:space="preserve"> proses pembelajaran oleh siswa dan guru</w:t>
      </w:r>
      <w:r w:rsidRPr="00AE7D4E">
        <w:rPr>
          <w:rFonts w:ascii="Times New Roman" w:hAnsi="Times New Roman"/>
        </w:rPr>
        <w:t>.</w:t>
      </w:r>
      <w:r>
        <w:rPr>
          <w:rFonts w:ascii="Times New Roman" w:hAnsi="Times New Roman"/>
        </w:rPr>
        <w:t xml:space="preserve"> Tahap yang dilakukan meliputi : (a) uji validitas, pengujian ini bertujuan untuk memperoleh dan mengungkap tingkat valid atau tidaknya  e-modul berbasis discovery learning pada materi larutan elektrolit dan non elektrolit yang dikembangkan; (b) selanjutnya dilakukan revisi untuk memperbaiki e-modul yang dianggap tidak tepat oleh validator sebelum e-modul diujikan: (c) tahap uji coba dilakukan untuk </w:t>
      </w:r>
      <w:r w:rsidR="002F461E">
        <w:rPr>
          <w:rFonts w:ascii="Times New Roman" w:hAnsi="Times New Roman"/>
        </w:rPr>
        <w:t xml:space="preserve">mengetahui praktis atau tidak e-modul  yang dikembangkan. Penelitian ini dibatasi sampai tahap </w:t>
      </w:r>
      <w:proofErr w:type="gramStart"/>
      <w:r w:rsidR="002F461E">
        <w:rPr>
          <w:rFonts w:ascii="Times New Roman" w:hAnsi="Times New Roman"/>
        </w:rPr>
        <w:t>develop,</w:t>
      </w:r>
      <w:proofErr w:type="gramEnd"/>
      <w:r w:rsidR="002F461E">
        <w:rPr>
          <w:rFonts w:ascii="Times New Roman" w:hAnsi="Times New Roman"/>
        </w:rPr>
        <w:t xml:space="preserve"> hal ini dikarenakan keterbatasan waktu dan biaya. </w:t>
      </w:r>
    </w:p>
    <w:p w14:paraId="492BD11F" w14:textId="77777777" w:rsidR="008E740A" w:rsidRDefault="002F461E" w:rsidP="008E740A">
      <w:pPr>
        <w:pStyle w:val="BodyText"/>
        <w:spacing w:line="193" w:lineRule="exact"/>
        <w:ind w:left="90" w:firstLine="483"/>
        <w:jc w:val="both"/>
        <w:rPr>
          <w:rFonts w:ascii="Times New Roman" w:hAnsi="Times New Roman"/>
        </w:rPr>
      </w:pPr>
      <w:proofErr w:type="gramStart"/>
      <w:r>
        <w:rPr>
          <w:rFonts w:ascii="Times New Roman" w:hAnsi="Times New Roman"/>
        </w:rPr>
        <w:t>Instrument yang digunakan berupa angket lembar validasi dan praktikalitas.</w:t>
      </w:r>
      <w:proofErr w:type="gramEnd"/>
      <w:r>
        <w:rPr>
          <w:rFonts w:ascii="Times New Roman" w:hAnsi="Times New Roman"/>
        </w:rPr>
        <w:t xml:space="preserve"> </w:t>
      </w:r>
      <w:proofErr w:type="gramStart"/>
      <w:r>
        <w:rPr>
          <w:rFonts w:ascii="Times New Roman" w:hAnsi="Times New Roman"/>
        </w:rPr>
        <w:t>Lembar angket validasi diberikan kepada dosen kimia FMIPA UNP dan guru kimia SMAN 5 Padang.</w:t>
      </w:r>
      <w:proofErr w:type="gramEnd"/>
      <w:r>
        <w:rPr>
          <w:rFonts w:ascii="Times New Roman" w:hAnsi="Times New Roman"/>
        </w:rPr>
        <w:t xml:space="preserve"> </w:t>
      </w:r>
      <w:proofErr w:type="gramStart"/>
      <w:r>
        <w:rPr>
          <w:rFonts w:ascii="Times New Roman" w:hAnsi="Times New Roman"/>
        </w:rPr>
        <w:t xml:space="preserve">Lembar angket validasi </w:t>
      </w:r>
      <w:r>
        <w:rPr>
          <w:rFonts w:ascii="Times New Roman" w:hAnsi="Times New Roman"/>
        </w:rPr>
        <w:lastRenderedPageBreak/>
        <w:t xml:space="preserve">berfungsi untuk menilai validitas e-modul berbasis </w:t>
      </w:r>
      <w:r w:rsidRPr="002F461E">
        <w:rPr>
          <w:rFonts w:ascii="Times New Roman" w:hAnsi="Times New Roman"/>
          <w:i/>
        </w:rPr>
        <w:t>discovery learning</w:t>
      </w:r>
      <w:r>
        <w:rPr>
          <w:rFonts w:ascii="Times New Roman" w:hAnsi="Times New Roman"/>
        </w:rPr>
        <w:t xml:space="preserve"> pada materi larutan elektrolit dan non elektrolit.</w:t>
      </w:r>
      <w:proofErr w:type="gramEnd"/>
      <w:r>
        <w:rPr>
          <w:rFonts w:ascii="Times New Roman" w:hAnsi="Times New Roman"/>
        </w:rPr>
        <w:t xml:space="preserve">  </w:t>
      </w:r>
      <w:proofErr w:type="gramStart"/>
      <w:r w:rsidR="008E740A">
        <w:rPr>
          <w:rFonts w:ascii="Times New Roman" w:hAnsi="Times New Roman"/>
        </w:rPr>
        <w:t>Sedangkan lembar praktikalitas ditujukan kepada siswa dan guru kimia, lembar praktikalitas ini berfungsi untuk menilai kepraktisan e-modul yang dikembangkan.</w:t>
      </w:r>
      <w:proofErr w:type="gramEnd"/>
      <w:r w:rsidR="008E740A">
        <w:rPr>
          <w:rFonts w:ascii="Times New Roman" w:hAnsi="Times New Roman"/>
        </w:rPr>
        <w:t xml:space="preserve"> </w:t>
      </w:r>
    </w:p>
    <w:p w14:paraId="7A21DADF" w14:textId="31026DAD" w:rsidR="008E740A" w:rsidRPr="008E740A" w:rsidRDefault="008E740A" w:rsidP="008E740A">
      <w:pPr>
        <w:pStyle w:val="BodyText"/>
        <w:spacing w:line="193" w:lineRule="exact"/>
        <w:ind w:left="90" w:firstLine="483"/>
        <w:jc w:val="both"/>
        <w:rPr>
          <w:rFonts w:ascii="Times New Roman" w:hAnsi="Times New Roman"/>
        </w:rPr>
      </w:pPr>
      <w:proofErr w:type="gramStart"/>
      <w:r>
        <w:rPr>
          <w:rFonts w:ascii="Times New Roman" w:hAnsi="Times New Roman"/>
        </w:rPr>
        <w:t xml:space="preserve">Data yang didapat dari lembar angket validasi dan praktikalitas diolah menggunakan </w:t>
      </w:r>
      <w:r w:rsidRPr="00F31160">
        <w:rPr>
          <w:rFonts w:cs="Times New Roman"/>
          <w:szCs w:val="24"/>
          <w:lang w:val="id-ID"/>
        </w:rPr>
        <w:t xml:space="preserve">formula </w:t>
      </w:r>
      <w:r w:rsidRPr="00F31160">
        <w:rPr>
          <w:rFonts w:cs="Times New Roman"/>
          <w:i/>
          <w:szCs w:val="24"/>
          <w:lang w:val="id-ID"/>
        </w:rPr>
        <w:t>kappa Cohen</w:t>
      </w:r>
      <w:r w:rsidRPr="00F31160">
        <w:rPr>
          <w:rFonts w:cs="Times New Roman"/>
          <w:szCs w:val="24"/>
          <w:lang w:val="id-ID"/>
        </w:rPr>
        <w:t xml:space="preserve"> di bawah ini.</w:t>
      </w:r>
      <w:proofErr w:type="gramEnd"/>
    </w:p>
    <w:p w14:paraId="7FD6A620" w14:textId="77777777" w:rsidR="008E740A" w:rsidRPr="008E740A" w:rsidRDefault="008E740A" w:rsidP="008E740A">
      <w:pPr>
        <w:tabs>
          <w:tab w:val="left" w:pos="992"/>
        </w:tabs>
        <w:contextualSpacing/>
        <w:jc w:val="both"/>
        <w:rPr>
          <w:rFonts w:ascii="Times New Roman" w:eastAsia="Times New Roman" w:hAnsi="Times New Roman" w:cs="Times New Roman"/>
          <w:i/>
          <w:sz w:val="20"/>
          <w:szCs w:val="20"/>
          <w:lang w:val="en-US"/>
        </w:rPr>
      </w:pPr>
      <m:oMathPara>
        <m:oMath>
          <m:r>
            <w:rPr>
              <w:rFonts w:ascii="Cambria Math" w:hAnsi="Cambria Math" w:cs="Times New Roman"/>
              <w:sz w:val="20"/>
              <w:szCs w:val="20"/>
              <w:lang w:val="id-ID"/>
            </w:rPr>
            <m:t>momen kappa (</m:t>
          </m:r>
          <m:r>
            <m:rPr>
              <m:sty m:val="p"/>
            </m:rPr>
            <w:rPr>
              <w:rFonts w:ascii="Cambria Math" w:hAnsi="Cambria Math" w:cs="Times New Roman"/>
              <w:sz w:val="20"/>
              <w:szCs w:val="20"/>
              <w:lang w:val="id-ID"/>
            </w:rPr>
            <m:t>κ</m:t>
          </m:r>
          <m:r>
            <w:rPr>
              <w:rFonts w:ascii="Cambria Math" w:hAnsi="Cambria Math" w:cs="Times New Roman"/>
              <w:sz w:val="20"/>
              <w:szCs w:val="20"/>
              <w:lang w:val="id-ID"/>
            </w:rPr>
            <m:t>)=</m:t>
          </m:r>
          <m:f>
            <m:fPr>
              <m:ctrlPr>
                <w:rPr>
                  <w:rFonts w:ascii="Cambria Math" w:hAnsi="Cambria Math" w:cs="Times New Roman"/>
                  <w:i/>
                  <w:sz w:val="20"/>
                  <w:szCs w:val="20"/>
                  <w:lang w:val="id-ID"/>
                </w:rPr>
              </m:ctrlPr>
            </m:fPr>
            <m:num>
              <m:sSub>
                <m:sSubPr>
                  <m:ctrlPr>
                    <w:rPr>
                      <w:rFonts w:ascii="Cambria Math" w:hAnsi="Cambria Math" w:cs="Times New Roman"/>
                      <w:i/>
                      <w:sz w:val="20"/>
                      <w:szCs w:val="20"/>
                      <w:lang w:val="id-ID"/>
                    </w:rPr>
                  </m:ctrlPr>
                </m:sSubPr>
                <m:e>
                  <m:r>
                    <w:rPr>
                      <w:rFonts w:ascii="Cambria Math" w:hAnsi="Cambria Math" w:cs="Times New Roman"/>
                      <w:sz w:val="20"/>
                      <w:szCs w:val="20"/>
                      <w:lang w:val="id-ID"/>
                    </w:rPr>
                    <m:t>ρ</m:t>
                  </m:r>
                </m:e>
                <m:sub>
                  <m:r>
                    <w:rPr>
                      <w:rFonts w:ascii="Cambria Math" w:hAnsi="Cambria Math" w:cs="Times New Roman"/>
                      <w:sz w:val="20"/>
                      <w:szCs w:val="20"/>
                      <w:lang w:val="id-ID"/>
                    </w:rPr>
                    <m:t>o</m:t>
                  </m:r>
                </m:sub>
              </m:sSub>
              <m:r>
                <w:rPr>
                  <w:rFonts w:ascii="Cambria Math" w:hAnsi="Cambria Math" w:cs="Times New Roman"/>
                  <w:sz w:val="20"/>
                  <w:szCs w:val="20"/>
                  <w:lang w:val="id-ID"/>
                </w:rPr>
                <m:t>-</m:t>
              </m:r>
              <m:sSub>
                <m:sSubPr>
                  <m:ctrlPr>
                    <w:rPr>
                      <w:rFonts w:ascii="Cambria Math" w:hAnsi="Cambria Math" w:cs="Times New Roman"/>
                      <w:i/>
                      <w:sz w:val="20"/>
                      <w:szCs w:val="20"/>
                      <w:lang w:val="id-ID"/>
                    </w:rPr>
                  </m:ctrlPr>
                </m:sSubPr>
                <m:e>
                  <m:r>
                    <w:rPr>
                      <w:rFonts w:ascii="Cambria Math" w:hAnsi="Cambria Math" w:cs="Times New Roman"/>
                      <w:sz w:val="20"/>
                      <w:szCs w:val="20"/>
                      <w:lang w:val="id-ID"/>
                    </w:rPr>
                    <m:t>ρ</m:t>
                  </m:r>
                </m:e>
                <m:sub>
                  <m:r>
                    <w:rPr>
                      <w:rFonts w:ascii="Cambria Math" w:hAnsi="Cambria Math" w:cs="Times New Roman"/>
                      <w:sz w:val="20"/>
                      <w:szCs w:val="20"/>
                      <w:lang w:val="id-ID"/>
                    </w:rPr>
                    <m:t>e</m:t>
                  </m:r>
                </m:sub>
              </m:sSub>
            </m:num>
            <m:den>
              <m:r>
                <w:rPr>
                  <w:rFonts w:ascii="Cambria Math" w:hAnsi="Cambria Math" w:cs="Times New Roman"/>
                  <w:sz w:val="20"/>
                  <w:szCs w:val="20"/>
                  <w:lang w:val="id-ID"/>
                </w:rPr>
                <m:t>1-</m:t>
              </m:r>
              <m:sSub>
                <m:sSubPr>
                  <m:ctrlPr>
                    <w:rPr>
                      <w:rFonts w:ascii="Cambria Math" w:hAnsi="Cambria Math" w:cs="Times New Roman"/>
                      <w:i/>
                      <w:sz w:val="20"/>
                      <w:szCs w:val="20"/>
                      <w:lang w:val="id-ID"/>
                    </w:rPr>
                  </m:ctrlPr>
                </m:sSubPr>
                <m:e>
                  <m:r>
                    <w:rPr>
                      <w:rFonts w:ascii="Cambria Math" w:hAnsi="Cambria Math" w:cs="Times New Roman"/>
                      <w:sz w:val="20"/>
                      <w:szCs w:val="20"/>
                      <w:lang w:val="id-ID"/>
                    </w:rPr>
                    <m:t>ρ</m:t>
                  </m:r>
                </m:e>
                <m:sub>
                  <m:r>
                    <w:rPr>
                      <w:rFonts w:ascii="Cambria Math" w:hAnsi="Cambria Math" w:cs="Times New Roman"/>
                      <w:sz w:val="20"/>
                      <w:szCs w:val="20"/>
                      <w:lang w:val="id-ID"/>
                    </w:rPr>
                    <m:t>e</m:t>
                  </m:r>
                </m:sub>
              </m:sSub>
            </m:den>
          </m:f>
        </m:oMath>
      </m:oMathPara>
    </w:p>
    <w:p w14:paraId="083A734F" w14:textId="77777777" w:rsidR="008E740A" w:rsidRPr="008E740A" w:rsidRDefault="008E740A" w:rsidP="008E740A">
      <w:pPr>
        <w:ind w:left="90"/>
        <w:contextualSpacing/>
        <w:jc w:val="both"/>
        <w:rPr>
          <w:rFonts w:ascii="Times New Roman" w:eastAsia="Times New Roman" w:hAnsi="Times New Roman" w:cs="Times New Roman"/>
          <w:i/>
          <w:sz w:val="20"/>
          <w:szCs w:val="20"/>
          <w:lang w:val="id-ID"/>
        </w:rPr>
      </w:pPr>
      <w:r w:rsidRPr="008E740A">
        <w:rPr>
          <w:rFonts w:ascii="Times New Roman" w:eastAsia="Times New Roman" w:hAnsi="Times New Roman" w:cs="Times New Roman"/>
          <w:sz w:val="20"/>
          <w:szCs w:val="20"/>
          <w:lang w:val="id-ID"/>
        </w:rPr>
        <w:t>Keterangan:</w:t>
      </w:r>
    </w:p>
    <w:tbl>
      <w:tblPr>
        <w:tblW w:w="6996" w:type="dxa"/>
        <w:tblLook w:val="04A0" w:firstRow="1" w:lastRow="0" w:firstColumn="1" w:lastColumn="0" w:noHBand="0" w:noVBand="1"/>
      </w:tblPr>
      <w:tblGrid>
        <w:gridCol w:w="500"/>
        <w:gridCol w:w="523"/>
        <w:gridCol w:w="5973"/>
      </w:tblGrid>
      <w:tr w:rsidR="008E740A" w:rsidRPr="008E740A" w14:paraId="72960E87" w14:textId="77777777" w:rsidTr="008E740A">
        <w:trPr>
          <w:trHeight w:val="287"/>
        </w:trPr>
        <w:tc>
          <w:tcPr>
            <w:tcW w:w="500" w:type="dxa"/>
          </w:tcPr>
          <w:p w14:paraId="45664D21" w14:textId="77777777" w:rsidR="008E740A" w:rsidRPr="008E740A" w:rsidRDefault="008E740A" w:rsidP="00DB06C3">
            <w:pPr>
              <w:tabs>
                <w:tab w:val="left" w:pos="992"/>
              </w:tabs>
              <w:ind w:left="90"/>
              <w:contextualSpacing/>
              <w:jc w:val="both"/>
              <w:rPr>
                <w:rFonts w:ascii="Times New Roman" w:eastAsia="Times New Roman" w:hAnsi="Times New Roman" w:cs="Times New Roman"/>
                <w:sz w:val="20"/>
                <w:szCs w:val="20"/>
                <w:lang w:val="id-ID"/>
              </w:rPr>
            </w:pPr>
            <w:r w:rsidRPr="008E740A">
              <w:rPr>
                <w:rFonts w:ascii="Times New Roman" w:eastAsia="Times New Roman" w:hAnsi="Times New Roman" w:cs="Times New Roman"/>
                <w:sz w:val="20"/>
                <w:szCs w:val="20"/>
                <w:lang w:val="id-ID"/>
              </w:rPr>
              <w:t>Κ</w:t>
            </w:r>
          </w:p>
        </w:tc>
        <w:tc>
          <w:tcPr>
            <w:tcW w:w="523" w:type="dxa"/>
          </w:tcPr>
          <w:p w14:paraId="00A9C402" w14:textId="77777777" w:rsidR="008E740A" w:rsidRPr="008E740A" w:rsidRDefault="008E740A" w:rsidP="00DB06C3">
            <w:pPr>
              <w:tabs>
                <w:tab w:val="left" w:pos="992"/>
              </w:tabs>
              <w:ind w:left="90"/>
              <w:contextualSpacing/>
              <w:jc w:val="both"/>
              <w:rPr>
                <w:rFonts w:ascii="Times New Roman" w:eastAsia="Times New Roman" w:hAnsi="Times New Roman" w:cs="Times New Roman"/>
                <w:sz w:val="20"/>
                <w:szCs w:val="20"/>
                <w:lang w:val="id-ID"/>
              </w:rPr>
            </w:pPr>
            <w:r w:rsidRPr="008E740A">
              <w:rPr>
                <w:rFonts w:ascii="Times New Roman" w:eastAsia="Times New Roman" w:hAnsi="Times New Roman" w:cs="Times New Roman"/>
                <w:sz w:val="20"/>
                <w:szCs w:val="20"/>
                <w:lang w:val="id-ID"/>
              </w:rPr>
              <w:t>=</w:t>
            </w:r>
          </w:p>
        </w:tc>
        <w:tc>
          <w:tcPr>
            <w:tcW w:w="5973" w:type="dxa"/>
          </w:tcPr>
          <w:p w14:paraId="0BD12C1D" w14:textId="77777777" w:rsidR="008E740A" w:rsidRPr="008E740A" w:rsidRDefault="008E740A" w:rsidP="00DB06C3">
            <w:pPr>
              <w:tabs>
                <w:tab w:val="left" w:pos="992"/>
              </w:tabs>
              <w:ind w:left="90"/>
              <w:contextualSpacing/>
              <w:jc w:val="both"/>
              <w:rPr>
                <w:rFonts w:ascii="Times New Roman" w:eastAsia="Times New Roman" w:hAnsi="Times New Roman" w:cs="Times New Roman"/>
                <w:sz w:val="20"/>
                <w:szCs w:val="20"/>
                <w:lang w:val="id-ID"/>
              </w:rPr>
            </w:pPr>
            <w:r w:rsidRPr="008E740A">
              <w:rPr>
                <w:rFonts w:ascii="Times New Roman" w:eastAsia="Times New Roman" w:hAnsi="Times New Roman" w:cs="Times New Roman"/>
                <w:sz w:val="20"/>
                <w:szCs w:val="20"/>
                <w:lang w:val="id-ID"/>
              </w:rPr>
              <w:t xml:space="preserve">momen kappa </w:t>
            </w:r>
          </w:p>
        </w:tc>
      </w:tr>
      <w:tr w:rsidR="008E740A" w:rsidRPr="008E740A" w14:paraId="17B2386F" w14:textId="77777777" w:rsidTr="008E740A">
        <w:trPr>
          <w:trHeight w:val="276"/>
        </w:trPr>
        <w:tc>
          <w:tcPr>
            <w:tcW w:w="500" w:type="dxa"/>
          </w:tcPr>
          <w:p w14:paraId="01B84D04" w14:textId="77777777" w:rsidR="008E740A" w:rsidRPr="008E740A" w:rsidRDefault="008E740A" w:rsidP="00DB06C3">
            <w:pPr>
              <w:tabs>
                <w:tab w:val="left" w:pos="992"/>
              </w:tabs>
              <w:ind w:left="90"/>
              <w:contextualSpacing/>
              <w:jc w:val="both"/>
              <w:rPr>
                <w:rFonts w:ascii="Times New Roman" w:eastAsia="Times New Roman" w:hAnsi="Times New Roman" w:cs="Times New Roman"/>
                <w:i/>
                <w:sz w:val="20"/>
                <w:szCs w:val="20"/>
                <w:vertAlign w:val="subscript"/>
                <w:lang w:val="id-ID"/>
              </w:rPr>
            </w:pPr>
            <m:oMath>
              <m:r>
                <w:rPr>
                  <w:rFonts w:ascii="Cambria Math" w:eastAsia="Times New Roman" w:hAnsi="Cambria Math" w:cs="Times New Roman"/>
                  <w:sz w:val="20"/>
                  <w:szCs w:val="20"/>
                  <w:vertAlign w:val="subscript"/>
                  <w:lang w:val="id-ID"/>
                </w:rPr>
                <m:t>ρ</m:t>
              </m:r>
            </m:oMath>
            <w:r w:rsidRPr="008E740A">
              <w:rPr>
                <w:rFonts w:ascii="Times New Roman" w:eastAsia="Times New Roman" w:hAnsi="Times New Roman" w:cs="Times New Roman"/>
                <w:i/>
                <w:sz w:val="20"/>
                <w:szCs w:val="20"/>
                <w:vertAlign w:val="subscript"/>
                <w:lang w:val="id-ID"/>
              </w:rPr>
              <w:t>o</w:t>
            </w:r>
          </w:p>
        </w:tc>
        <w:tc>
          <w:tcPr>
            <w:tcW w:w="523" w:type="dxa"/>
          </w:tcPr>
          <w:p w14:paraId="166F46D5" w14:textId="77777777" w:rsidR="008E740A" w:rsidRPr="008E740A" w:rsidRDefault="008E740A" w:rsidP="00DB06C3">
            <w:pPr>
              <w:tabs>
                <w:tab w:val="left" w:pos="992"/>
              </w:tabs>
              <w:ind w:left="90"/>
              <w:contextualSpacing/>
              <w:jc w:val="both"/>
              <w:rPr>
                <w:rFonts w:ascii="Times New Roman" w:eastAsia="Times New Roman" w:hAnsi="Times New Roman" w:cs="Times New Roman"/>
                <w:sz w:val="20"/>
                <w:szCs w:val="20"/>
                <w:lang w:val="id-ID"/>
              </w:rPr>
            </w:pPr>
            <w:r w:rsidRPr="008E740A">
              <w:rPr>
                <w:rFonts w:ascii="Times New Roman" w:eastAsia="Times New Roman" w:hAnsi="Times New Roman" w:cs="Times New Roman"/>
                <w:sz w:val="20"/>
                <w:szCs w:val="20"/>
                <w:lang w:val="id-ID"/>
              </w:rPr>
              <w:t>=</w:t>
            </w:r>
          </w:p>
        </w:tc>
        <w:tc>
          <w:tcPr>
            <w:tcW w:w="5973" w:type="dxa"/>
          </w:tcPr>
          <w:p w14:paraId="45FD0B95" w14:textId="77777777" w:rsidR="008E740A" w:rsidRPr="008E740A" w:rsidRDefault="008E740A" w:rsidP="00DB06C3">
            <w:pPr>
              <w:tabs>
                <w:tab w:val="left" w:pos="992"/>
              </w:tabs>
              <w:ind w:left="90"/>
              <w:contextualSpacing/>
              <w:jc w:val="both"/>
              <w:rPr>
                <w:rFonts w:ascii="Times New Roman" w:eastAsia="Times New Roman" w:hAnsi="Times New Roman" w:cs="Times New Roman"/>
                <w:sz w:val="20"/>
                <w:szCs w:val="20"/>
                <w:lang w:val="id-ID"/>
              </w:rPr>
            </w:pPr>
            <w:r w:rsidRPr="008E740A">
              <w:rPr>
                <w:rFonts w:ascii="Times New Roman" w:eastAsia="Times New Roman" w:hAnsi="Times New Roman" w:cs="Times New Roman"/>
                <w:sz w:val="20"/>
                <w:szCs w:val="20"/>
                <w:lang w:val="id-ID"/>
              </w:rPr>
              <w:t>Proporsi yang terealisasi</w:t>
            </w:r>
          </w:p>
        </w:tc>
      </w:tr>
      <w:tr w:rsidR="008E740A" w:rsidRPr="008E740A" w14:paraId="7A03849F" w14:textId="77777777" w:rsidTr="008E740A">
        <w:trPr>
          <w:trHeight w:val="342"/>
        </w:trPr>
        <w:tc>
          <w:tcPr>
            <w:tcW w:w="500" w:type="dxa"/>
          </w:tcPr>
          <w:p w14:paraId="2B2BC3FB" w14:textId="77777777" w:rsidR="008E740A" w:rsidRPr="008E740A" w:rsidRDefault="00B878C3" w:rsidP="00DB06C3">
            <w:pPr>
              <w:tabs>
                <w:tab w:val="left" w:pos="992"/>
              </w:tabs>
              <w:ind w:left="90"/>
              <w:contextualSpacing/>
              <w:jc w:val="both"/>
              <w:rPr>
                <w:rFonts w:ascii="Times New Roman" w:eastAsia="Times New Roman" w:hAnsi="Times New Roman" w:cs="Times New Roman"/>
                <w:i/>
                <w:sz w:val="20"/>
                <w:szCs w:val="20"/>
                <w:lang w:val="id-ID"/>
              </w:rPr>
            </w:pPr>
            <m:oMathPara>
              <m:oMath>
                <m:sSub>
                  <m:sSubPr>
                    <m:ctrlPr>
                      <w:rPr>
                        <w:rFonts w:ascii="Cambria Math" w:eastAsia="Times New Roman" w:hAnsi="Cambria Math" w:cs="Times New Roman"/>
                        <w:i/>
                        <w:sz w:val="20"/>
                        <w:szCs w:val="20"/>
                        <w:lang w:val="id-ID"/>
                      </w:rPr>
                    </m:ctrlPr>
                  </m:sSubPr>
                  <m:e>
                    <m:r>
                      <w:rPr>
                        <w:rFonts w:ascii="Cambria Math" w:eastAsia="Times New Roman" w:hAnsi="Cambria Math" w:cs="Times New Roman"/>
                        <w:sz w:val="20"/>
                        <w:szCs w:val="20"/>
                        <w:lang w:val="id-ID"/>
                      </w:rPr>
                      <m:t>ρ</m:t>
                    </m:r>
                  </m:e>
                  <m:sub>
                    <m:r>
                      <w:rPr>
                        <w:rFonts w:ascii="Cambria Math" w:eastAsia="Times New Roman" w:hAnsi="Cambria Math" w:cs="Times New Roman"/>
                        <w:sz w:val="20"/>
                        <w:szCs w:val="20"/>
                        <w:lang w:val="id-ID"/>
                      </w:rPr>
                      <m:t>e</m:t>
                    </m:r>
                  </m:sub>
                </m:sSub>
              </m:oMath>
            </m:oMathPara>
          </w:p>
        </w:tc>
        <w:tc>
          <w:tcPr>
            <w:tcW w:w="523" w:type="dxa"/>
          </w:tcPr>
          <w:p w14:paraId="490A3CDD" w14:textId="77777777" w:rsidR="008E740A" w:rsidRPr="008E740A" w:rsidRDefault="008E740A" w:rsidP="00DB06C3">
            <w:pPr>
              <w:tabs>
                <w:tab w:val="left" w:pos="992"/>
              </w:tabs>
              <w:ind w:left="90"/>
              <w:contextualSpacing/>
              <w:jc w:val="both"/>
              <w:rPr>
                <w:rFonts w:ascii="Times New Roman" w:eastAsia="Times New Roman" w:hAnsi="Times New Roman" w:cs="Times New Roman"/>
                <w:sz w:val="20"/>
                <w:szCs w:val="20"/>
                <w:lang w:val="id-ID"/>
              </w:rPr>
            </w:pPr>
            <w:r w:rsidRPr="008E740A">
              <w:rPr>
                <w:rFonts w:ascii="Times New Roman" w:eastAsia="Times New Roman" w:hAnsi="Times New Roman" w:cs="Times New Roman"/>
                <w:sz w:val="20"/>
                <w:szCs w:val="20"/>
                <w:lang w:val="id-ID"/>
              </w:rPr>
              <w:t>=</w:t>
            </w:r>
          </w:p>
        </w:tc>
        <w:tc>
          <w:tcPr>
            <w:tcW w:w="5973" w:type="dxa"/>
          </w:tcPr>
          <w:p w14:paraId="3460268C" w14:textId="77777777" w:rsidR="008E740A" w:rsidRDefault="008E740A" w:rsidP="00DB06C3">
            <w:pPr>
              <w:tabs>
                <w:tab w:val="left" w:pos="992"/>
              </w:tabs>
              <w:ind w:left="90"/>
              <w:contextualSpacing/>
              <w:jc w:val="both"/>
              <w:rPr>
                <w:rFonts w:ascii="Times New Roman" w:eastAsia="Times New Roman" w:hAnsi="Times New Roman" w:cs="Times New Roman"/>
                <w:sz w:val="20"/>
                <w:szCs w:val="20"/>
                <w:lang w:val="en-US"/>
              </w:rPr>
            </w:pPr>
            <w:r w:rsidRPr="008E740A">
              <w:rPr>
                <w:rFonts w:ascii="Times New Roman" w:eastAsia="Times New Roman" w:hAnsi="Times New Roman" w:cs="Times New Roman"/>
                <w:sz w:val="20"/>
                <w:szCs w:val="20"/>
                <w:lang w:val="id-ID"/>
              </w:rPr>
              <w:t>Proporsi yang tidak terealisasi</w:t>
            </w:r>
          </w:p>
          <w:p w14:paraId="28CDCB78" w14:textId="77777777" w:rsidR="008E740A" w:rsidRPr="008E740A" w:rsidRDefault="008E740A" w:rsidP="00DB06C3">
            <w:pPr>
              <w:tabs>
                <w:tab w:val="left" w:pos="992"/>
              </w:tabs>
              <w:ind w:left="90"/>
              <w:contextualSpacing/>
              <w:jc w:val="both"/>
              <w:rPr>
                <w:rFonts w:ascii="Times New Roman" w:eastAsia="Times New Roman" w:hAnsi="Times New Roman" w:cs="Times New Roman"/>
                <w:sz w:val="20"/>
                <w:szCs w:val="20"/>
                <w:lang w:val="en-US"/>
              </w:rPr>
            </w:pPr>
          </w:p>
        </w:tc>
      </w:tr>
    </w:tbl>
    <w:p w14:paraId="67B3A8C4" w14:textId="77777777" w:rsidR="008E740A" w:rsidRPr="008E740A" w:rsidRDefault="008E740A" w:rsidP="008E740A">
      <w:pPr>
        <w:pStyle w:val="Caption"/>
        <w:spacing w:after="0"/>
        <w:ind w:left="90"/>
        <w:jc w:val="center"/>
        <w:rPr>
          <w:rFonts w:ascii="Times New Roman" w:eastAsiaTheme="minorEastAsia" w:hAnsi="Times New Roman" w:cs="Times New Roman"/>
          <w:b w:val="0"/>
          <w:color w:val="auto"/>
          <w:sz w:val="20"/>
          <w:szCs w:val="20"/>
          <w:vertAlign w:val="superscript"/>
        </w:rPr>
      </w:pPr>
      <w:r w:rsidRPr="008E740A">
        <w:rPr>
          <w:rFonts w:ascii="Times New Roman" w:hAnsi="Times New Roman" w:cs="Times New Roman"/>
          <w:b w:val="0"/>
          <w:color w:val="auto"/>
          <w:sz w:val="20"/>
          <w:szCs w:val="20"/>
        </w:rPr>
        <w:t xml:space="preserve">Tabel </w:t>
      </w:r>
      <w:r w:rsidRPr="008E740A">
        <w:rPr>
          <w:rFonts w:ascii="Times New Roman" w:hAnsi="Times New Roman" w:cs="Times New Roman"/>
          <w:b w:val="0"/>
          <w:color w:val="auto"/>
          <w:sz w:val="20"/>
          <w:szCs w:val="20"/>
        </w:rPr>
        <w:fldChar w:fldCharType="begin"/>
      </w:r>
      <w:r w:rsidRPr="008E740A">
        <w:rPr>
          <w:rFonts w:ascii="Times New Roman" w:hAnsi="Times New Roman" w:cs="Times New Roman"/>
          <w:b w:val="0"/>
          <w:color w:val="auto"/>
          <w:sz w:val="20"/>
          <w:szCs w:val="20"/>
        </w:rPr>
        <w:instrText xml:space="preserve"> SEQ Tabel \* ARABIC </w:instrText>
      </w:r>
      <w:r w:rsidRPr="008E740A">
        <w:rPr>
          <w:rFonts w:ascii="Times New Roman" w:hAnsi="Times New Roman" w:cs="Times New Roman"/>
          <w:b w:val="0"/>
          <w:color w:val="auto"/>
          <w:sz w:val="20"/>
          <w:szCs w:val="20"/>
        </w:rPr>
        <w:fldChar w:fldCharType="separate"/>
      </w:r>
      <w:r w:rsidRPr="008E740A">
        <w:rPr>
          <w:rFonts w:ascii="Times New Roman" w:hAnsi="Times New Roman" w:cs="Times New Roman"/>
          <w:b w:val="0"/>
          <w:noProof/>
          <w:color w:val="auto"/>
          <w:sz w:val="20"/>
          <w:szCs w:val="20"/>
        </w:rPr>
        <w:t>1</w:t>
      </w:r>
      <w:r w:rsidRPr="008E740A">
        <w:rPr>
          <w:rFonts w:ascii="Times New Roman" w:hAnsi="Times New Roman" w:cs="Times New Roman"/>
          <w:b w:val="0"/>
          <w:color w:val="auto"/>
          <w:sz w:val="20"/>
          <w:szCs w:val="20"/>
        </w:rPr>
        <w:fldChar w:fldCharType="end"/>
      </w:r>
      <w:r w:rsidRPr="008E740A">
        <w:rPr>
          <w:rFonts w:ascii="Times New Roman" w:hAnsi="Times New Roman" w:cs="Times New Roman"/>
          <w:b w:val="0"/>
          <w:color w:val="auto"/>
          <w:sz w:val="20"/>
          <w:szCs w:val="20"/>
        </w:rPr>
        <w:t>. Kategori Keputusan berdasarkan Momen Kappa (Bolaugh, 2008)</w:t>
      </w:r>
    </w:p>
    <w:tbl>
      <w:tblPr>
        <w:tblStyle w:val="TableGrid1"/>
        <w:tblW w:w="3278"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97"/>
        <w:gridCol w:w="1681"/>
      </w:tblGrid>
      <w:tr w:rsidR="008E740A" w:rsidRPr="00F31160" w14:paraId="3C79A185" w14:textId="77777777" w:rsidTr="008E740A">
        <w:trPr>
          <w:trHeight w:val="20"/>
          <w:jc w:val="center"/>
        </w:trPr>
        <w:tc>
          <w:tcPr>
            <w:tcW w:w="1597" w:type="dxa"/>
          </w:tcPr>
          <w:p w14:paraId="725E5439" w14:textId="77777777" w:rsidR="008E740A" w:rsidRPr="008E740A" w:rsidRDefault="008E740A" w:rsidP="00DB06C3">
            <w:pPr>
              <w:contextualSpacing/>
              <w:jc w:val="center"/>
              <w:rPr>
                <w:rFonts w:ascii="Times New Roman" w:eastAsia="Times New Roman" w:hAnsi="Times New Roman"/>
                <w:b/>
                <w:bCs/>
                <w:sz w:val="20"/>
                <w:szCs w:val="20"/>
                <w:lang w:eastAsia="id-ID"/>
              </w:rPr>
            </w:pPr>
            <w:r w:rsidRPr="008E740A">
              <w:rPr>
                <w:rFonts w:ascii="Times New Roman" w:eastAsia="Times New Roman" w:hAnsi="Times New Roman"/>
                <w:b/>
                <w:sz w:val="20"/>
                <w:szCs w:val="20"/>
                <w:lang w:eastAsia="id-ID"/>
              </w:rPr>
              <w:t>Interval</w:t>
            </w:r>
          </w:p>
        </w:tc>
        <w:tc>
          <w:tcPr>
            <w:tcW w:w="1681" w:type="dxa"/>
          </w:tcPr>
          <w:p w14:paraId="27D1F390" w14:textId="77777777" w:rsidR="008E740A" w:rsidRPr="008E740A" w:rsidRDefault="008E740A" w:rsidP="00DB06C3">
            <w:pPr>
              <w:contextualSpacing/>
              <w:jc w:val="center"/>
              <w:rPr>
                <w:rFonts w:ascii="Times New Roman" w:eastAsia="Times New Roman" w:hAnsi="Times New Roman"/>
                <w:b/>
                <w:bCs/>
                <w:sz w:val="20"/>
                <w:szCs w:val="20"/>
                <w:lang w:eastAsia="id-ID"/>
              </w:rPr>
            </w:pPr>
            <w:r w:rsidRPr="008E740A">
              <w:rPr>
                <w:rFonts w:ascii="Times New Roman" w:eastAsia="Times New Roman" w:hAnsi="Times New Roman"/>
                <w:b/>
                <w:sz w:val="20"/>
                <w:szCs w:val="20"/>
                <w:lang w:eastAsia="id-ID"/>
              </w:rPr>
              <w:t>Kategori</w:t>
            </w:r>
          </w:p>
        </w:tc>
      </w:tr>
      <w:tr w:rsidR="008E740A" w:rsidRPr="00F31160" w14:paraId="5D1F283C" w14:textId="77777777" w:rsidTr="008E740A">
        <w:trPr>
          <w:trHeight w:val="20"/>
          <w:jc w:val="center"/>
        </w:trPr>
        <w:tc>
          <w:tcPr>
            <w:tcW w:w="1597" w:type="dxa"/>
          </w:tcPr>
          <w:p w14:paraId="21364CBA" w14:textId="77777777" w:rsidR="008E740A" w:rsidRPr="008E740A" w:rsidRDefault="008E740A" w:rsidP="00DB06C3">
            <w:pPr>
              <w:contextualSpacing/>
              <w:jc w:val="center"/>
              <w:rPr>
                <w:rFonts w:ascii="Times New Roman" w:eastAsia="Times New Roman" w:hAnsi="Times New Roman"/>
                <w:b/>
                <w:bCs/>
                <w:sz w:val="20"/>
                <w:szCs w:val="20"/>
                <w:lang w:eastAsia="id-ID"/>
              </w:rPr>
            </w:pPr>
            <w:r w:rsidRPr="008E740A">
              <w:rPr>
                <w:rFonts w:ascii="Times New Roman" w:eastAsia="Times New Roman" w:hAnsi="Times New Roman"/>
                <w:sz w:val="20"/>
                <w:szCs w:val="20"/>
                <w:lang w:eastAsia="id-ID"/>
              </w:rPr>
              <w:t>0,81 – 1,00</w:t>
            </w:r>
          </w:p>
        </w:tc>
        <w:tc>
          <w:tcPr>
            <w:tcW w:w="1681" w:type="dxa"/>
          </w:tcPr>
          <w:p w14:paraId="3B2A3424" w14:textId="77777777" w:rsidR="008E740A" w:rsidRPr="008E740A" w:rsidRDefault="008E740A" w:rsidP="00DB06C3">
            <w:pPr>
              <w:tabs>
                <w:tab w:val="left" w:pos="270"/>
              </w:tabs>
              <w:jc w:val="center"/>
              <w:rPr>
                <w:rFonts w:ascii="Times New Roman" w:hAnsi="Times New Roman"/>
                <w:sz w:val="20"/>
                <w:szCs w:val="20"/>
                <w:lang w:eastAsia="id-ID"/>
              </w:rPr>
            </w:pPr>
            <w:r w:rsidRPr="008E740A">
              <w:rPr>
                <w:rFonts w:ascii="Times New Roman" w:hAnsi="Times New Roman"/>
                <w:sz w:val="20"/>
                <w:szCs w:val="20"/>
                <w:lang w:eastAsia="id-ID"/>
              </w:rPr>
              <w:t>Sangat tinggi</w:t>
            </w:r>
          </w:p>
        </w:tc>
      </w:tr>
      <w:tr w:rsidR="008E740A" w:rsidRPr="00F31160" w14:paraId="30EBC096" w14:textId="77777777" w:rsidTr="008E740A">
        <w:trPr>
          <w:trHeight w:val="20"/>
          <w:jc w:val="center"/>
        </w:trPr>
        <w:tc>
          <w:tcPr>
            <w:tcW w:w="1597" w:type="dxa"/>
          </w:tcPr>
          <w:p w14:paraId="0F5779DD" w14:textId="77777777" w:rsidR="008E740A" w:rsidRPr="008E740A" w:rsidRDefault="008E740A" w:rsidP="00DB06C3">
            <w:pPr>
              <w:contextualSpacing/>
              <w:jc w:val="center"/>
              <w:rPr>
                <w:rFonts w:ascii="Times New Roman" w:eastAsia="Times New Roman" w:hAnsi="Times New Roman"/>
                <w:b/>
                <w:bCs/>
                <w:sz w:val="20"/>
                <w:szCs w:val="20"/>
                <w:lang w:eastAsia="id-ID"/>
              </w:rPr>
            </w:pPr>
            <w:r w:rsidRPr="008E740A">
              <w:rPr>
                <w:rFonts w:ascii="Times New Roman" w:eastAsia="Times New Roman" w:hAnsi="Times New Roman"/>
                <w:sz w:val="20"/>
                <w:szCs w:val="20"/>
                <w:lang w:eastAsia="id-ID"/>
              </w:rPr>
              <w:t>0,61 – 0,80</w:t>
            </w:r>
          </w:p>
        </w:tc>
        <w:tc>
          <w:tcPr>
            <w:tcW w:w="1681" w:type="dxa"/>
          </w:tcPr>
          <w:p w14:paraId="29EAD4A0" w14:textId="77777777" w:rsidR="008E740A" w:rsidRPr="008E740A" w:rsidRDefault="008E740A" w:rsidP="00DB06C3">
            <w:pPr>
              <w:jc w:val="center"/>
              <w:rPr>
                <w:rFonts w:ascii="Times New Roman" w:hAnsi="Times New Roman"/>
                <w:sz w:val="20"/>
                <w:szCs w:val="20"/>
                <w:lang w:eastAsia="id-ID"/>
              </w:rPr>
            </w:pPr>
            <w:r w:rsidRPr="008E740A">
              <w:rPr>
                <w:rFonts w:ascii="Times New Roman" w:hAnsi="Times New Roman"/>
                <w:sz w:val="20"/>
                <w:szCs w:val="20"/>
                <w:lang w:eastAsia="id-ID"/>
              </w:rPr>
              <w:t>Tinggi</w:t>
            </w:r>
          </w:p>
        </w:tc>
      </w:tr>
      <w:tr w:rsidR="008E740A" w:rsidRPr="00F31160" w14:paraId="1B14AC2A" w14:textId="77777777" w:rsidTr="008E740A">
        <w:trPr>
          <w:trHeight w:val="20"/>
          <w:jc w:val="center"/>
        </w:trPr>
        <w:tc>
          <w:tcPr>
            <w:tcW w:w="1597" w:type="dxa"/>
          </w:tcPr>
          <w:p w14:paraId="5F4818C0" w14:textId="77777777" w:rsidR="008E740A" w:rsidRPr="008E740A" w:rsidRDefault="008E740A" w:rsidP="00DB06C3">
            <w:pPr>
              <w:contextualSpacing/>
              <w:jc w:val="center"/>
              <w:rPr>
                <w:rFonts w:ascii="Times New Roman" w:eastAsia="Times New Roman" w:hAnsi="Times New Roman"/>
                <w:b/>
                <w:bCs/>
                <w:sz w:val="20"/>
                <w:szCs w:val="20"/>
                <w:lang w:eastAsia="id-ID"/>
              </w:rPr>
            </w:pPr>
            <w:r w:rsidRPr="008E740A">
              <w:rPr>
                <w:rFonts w:ascii="Times New Roman" w:eastAsia="Times New Roman" w:hAnsi="Times New Roman"/>
                <w:sz w:val="20"/>
                <w:szCs w:val="20"/>
                <w:lang w:eastAsia="id-ID"/>
              </w:rPr>
              <w:t>0,41 – 0,60</w:t>
            </w:r>
          </w:p>
        </w:tc>
        <w:tc>
          <w:tcPr>
            <w:tcW w:w="1681" w:type="dxa"/>
          </w:tcPr>
          <w:p w14:paraId="6BEA6AEB" w14:textId="77777777" w:rsidR="008E740A" w:rsidRPr="008E740A" w:rsidRDefault="008E740A" w:rsidP="00DB06C3">
            <w:pPr>
              <w:jc w:val="center"/>
              <w:rPr>
                <w:rFonts w:ascii="Times New Roman" w:hAnsi="Times New Roman"/>
                <w:sz w:val="20"/>
                <w:szCs w:val="20"/>
                <w:lang w:eastAsia="id-ID"/>
              </w:rPr>
            </w:pPr>
            <w:r w:rsidRPr="008E740A">
              <w:rPr>
                <w:rFonts w:ascii="Times New Roman" w:hAnsi="Times New Roman"/>
                <w:sz w:val="20"/>
                <w:szCs w:val="20"/>
                <w:lang w:eastAsia="id-ID"/>
              </w:rPr>
              <w:t>Sedang</w:t>
            </w:r>
          </w:p>
        </w:tc>
      </w:tr>
      <w:tr w:rsidR="008E740A" w:rsidRPr="00F31160" w14:paraId="185C9F2E" w14:textId="77777777" w:rsidTr="008E740A">
        <w:trPr>
          <w:trHeight w:val="20"/>
          <w:jc w:val="center"/>
        </w:trPr>
        <w:tc>
          <w:tcPr>
            <w:tcW w:w="1597" w:type="dxa"/>
          </w:tcPr>
          <w:p w14:paraId="031D853A" w14:textId="77777777" w:rsidR="008E740A" w:rsidRPr="008E740A" w:rsidRDefault="008E740A" w:rsidP="00DB06C3">
            <w:pPr>
              <w:contextualSpacing/>
              <w:jc w:val="center"/>
              <w:rPr>
                <w:rFonts w:ascii="Times New Roman" w:eastAsia="Times New Roman" w:hAnsi="Times New Roman"/>
                <w:b/>
                <w:bCs/>
                <w:sz w:val="20"/>
                <w:szCs w:val="20"/>
                <w:lang w:eastAsia="id-ID"/>
              </w:rPr>
            </w:pPr>
            <w:r w:rsidRPr="008E740A">
              <w:rPr>
                <w:rFonts w:ascii="Times New Roman" w:eastAsia="Times New Roman" w:hAnsi="Times New Roman"/>
                <w:sz w:val="20"/>
                <w:szCs w:val="20"/>
                <w:lang w:eastAsia="id-ID"/>
              </w:rPr>
              <w:t>0,21 – 0,40</w:t>
            </w:r>
          </w:p>
        </w:tc>
        <w:tc>
          <w:tcPr>
            <w:tcW w:w="1681" w:type="dxa"/>
          </w:tcPr>
          <w:p w14:paraId="1E8CBDDE" w14:textId="77777777" w:rsidR="008E740A" w:rsidRPr="008E740A" w:rsidRDefault="008E740A" w:rsidP="00DB06C3">
            <w:pPr>
              <w:jc w:val="center"/>
              <w:rPr>
                <w:rFonts w:ascii="Times New Roman" w:hAnsi="Times New Roman"/>
                <w:sz w:val="20"/>
                <w:szCs w:val="20"/>
                <w:lang w:eastAsia="id-ID"/>
              </w:rPr>
            </w:pPr>
            <w:r w:rsidRPr="008E740A">
              <w:rPr>
                <w:rFonts w:ascii="Times New Roman" w:hAnsi="Times New Roman"/>
                <w:sz w:val="20"/>
                <w:szCs w:val="20"/>
                <w:lang w:eastAsia="id-ID"/>
              </w:rPr>
              <w:t>Rendah</w:t>
            </w:r>
          </w:p>
        </w:tc>
      </w:tr>
      <w:tr w:rsidR="008E740A" w:rsidRPr="00F31160" w14:paraId="63EE3863" w14:textId="77777777" w:rsidTr="008E740A">
        <w:trPr>
          <w:trHeight w:val="20"/>
          <w:jc w:val="center"/>
        </w:trPr>
        <w:tc>
          <w:tcPr>
            <w:tcW w:w="1597" w:type="dxa"/>
          </w:tcPr>
          <w:p w14:paraId="345374AA" w14:textId="77777777" w:rsidR="008E740A" w:rsidRPr="008E740A" w:rsidRDefault="008E740A" w:rsidP="00DB06C3">
            <w:pPr>
              <w:contextualSpacing/>
              <w:jc w:val="center"/>
              <w:rPr>
                <w:rFonts w:ascii="Times New Roman" w:eastAsia="Times New Roman" w:hAnsi="Times New Roman"/>
                <w:b/>
                <w:bCs/>
                <w:sz w:val="20"/>
                <w:szCs w:val="20"/>
                <w:lang w:eastAsia="id-ID"/>
              </w:rPr>
            </w:pPr>
            <w:r w:rsidRPr="008E740A">
              <w:rPr>
                <w:rFonts w:ascii="Times New Roman" w:eastAsia="Times New Roman" w:hAnsi="Times New Roman"/>
                <w:sz w:val="20"/>
                <w:szCs w:val="20"/>
                <w:lang w:eastAsia="id-ID"/>
              </w:rPr>
              <w:t>0,01 – 0,20</w:t>
            </w:r>
          </w:p>
        </w:tc>
        <w:tc>
          <w:tcPr>
            <w:tcW w:w="1681" w:type="dxa"/>
          </w:tcPr>
          <w:p w14:paraId="00AF6625" w14:textId="77777777" w:rsidR="008E740A" w:rsidRPr="008E740A" w:rsidRDefault="008E740A" w:rsidP="00DB06C3">
            <w:pPr>
              <w:tabs>
                <w:tab w:val="left" w:pos="374"/>
                <w:tab w:val="left" w:pos="1496"/>
                <w:tab w:val="center" w:pos="4320"/>
                <w:tab w:val="right" w:pos="8640"/>
              </w:tabs>
              <w:jc w:val="center"/>
              <w:rPr>
                <w:rFonts w:ascii="Times New Roman" w:hAnsi="Times New Roman"/>
                <w:sz w:val="20"/>
                <w:szCs w:val="20"/>
                <w:lang w:eastAsia="id-ID"/>
              </w:rPr>
            </w:pPr>
            <w:r w:rsidRPr="008E740A">
              <w:rPr>
                <w:rFonts w:ascii="Times New Roman" w:hAnsi="Times New Roman"/>
                <w:sz w:val="20"/>
                <w:szCs w:val="20"/>
                <w:lang w:eastAsia="id-ID"/>
              </w:rPr>
              <w:t>Sangat rendah</w:t>
            </w:r>
          </w:p>
        </w:tc>
      </w:tr>
      <w:tr w:rsidR="008E740A" w:rsidRPr="00F31160" w14:paraId="59A748D8" w14:textId="77777777" w:rsidTr="008E740A">
        <w:trPr>
          <w:trHeight w:val="20"/>
          <w:jc w:val="center"/>
        </w:trPr>
        <w:tc>
          <w:tcPr>
            <w:tcW w:w="1597" w:type="dxa"/>
          </w:tcPr>
          <w:p w14:paraId="44F6087B" w14:textId="77777777" w:rsidR="008E740A" w:rsidRPr="008E740A" w:rsidRDefault="008E740A" w:rsidP="00DB06C3">
            <w:pPr>
              <w:contextualSpacing/>
              <w:jc w:val="center"/>
              <w:rPr>
                <w:rFonts w:ascii="Times New Roman" w:eastAsia="Times New Roman" w:hAnsi="Times New Roman"/>
                <w:b/>
                <w:bCs/>
                <w:sz w:val="20"/>
                <w:szCs w:val="20"/>
                <w:lang w:eastAsia="id-ID"/>
              </w:rPr>
            </w:pPr>
            <w:r w:rsidRPr="008E740A">
              <w:rPr>
                <w:rFonts w:ascii="Times New Roman" w:eastAsia="Times New Roman" w:hAnsi="Times New Roman"/>
                <w:sz w:val="20"/>
                <w:szCs w:val="20"/>
                <w:lang w:eastAsia="id-ID"/>
              </w:rPr>
              <w:t>&lt; 0,00</w:t>
            </w:r>
          </w:p>
        </w:tc>
        <w:tc>
          <w:tcPr>
            <w:tcW w:w="1681" w:type="dxa"/>
          </w:tcPr>
          <w:p w14:paraId="2DB025CF" w14:textId="77777777" w:rsidR="008E740A" w:rsidRPr="008E740A" w:rsidRDefault="008E740A" w:rsidP="00DB06C3">
            <w:pPr>
              <w:tabs>
                <w:tab w:val="left" w:pos="374"/>
                <w:tab w:val="left" w:pos="1496"/>
                <w:tab w:val="center" w:pos="4320"/>
                <w:tab w:val="right" w:pos="8640"/>
              </w:tabs>
              <w:jc w:val="center"/>
              <w:rPr>
                <w:rFonts w:ascii="Times New Roman" w:hAnsi="Times New Roman"/>
                <w:sz w:val="20"/>
                <w:szCs w:val="20"/>
                <w:lang w:eastAsia="id-ID"/>
              </w:rPr>
            </w:pPr>
            <w:r w:rsidRPr="008E740A">
              <w:rPr>
                <w:rFonts w:ascii="Times New Roman" w:hAnsi="Times New Roman"/>
                <w:sz w:val="20"/>
                <w:szCs w:val="20"/>
                <w:lang w:eastAsia="id-ID"/>
              </w:rPr>
              <w:t>Tidak valid</w:t>
            </w:r>
          </w:p>
        </w:tc>
      </w:tr>
    </w:tbl>
    <w:p w14:paraId="080C9E1D" w14:textId="77777777" w:rsidR="008E740A" w:rsidRPr="008E740A" w:rsidRDefault="008E740A" w:rsidP="008E740A">
      <w:pPr>
        <w:tabs>
          <w:tab w:val="left" w:pos="992"/>
        </w:tabs>
        <w:contextualSpacing/>
        <w:jc w:val="both"/>
        <w:rPr>
          <w:rFonts w:ascii="Times New Roman" w:eastAsia="Times New Roman" w:hAnsi="Times New Roman" w:cs="Times New Roman"/>
          <w:sz w:val="20"/>
          <w:szCs w:val="20"/>
          <w:lang w:val="en-US"/>
        </w:rPr>
      </w:pPr>
    </w:p>
    <w:p w14:paraId="63126D98" w14:textId="63D309D1" w:rsidR="008E740A" w:rsidRPr="008E740A" w:rsidRDefault="008E740A" w:rsidP="004F4479">
      <w:pPr>
        <w:pStyle w:val="BodyText"/>
        <w:spacing w:line="193" w:lineRule="exact"/>
        <w:ind w:left="90" w:firstLine="483"/>
        <w:jc w:val="both"/>
        <w:rPr>
          <w:rFonts w:ascii="Times New Roman" w:hAnsi="Times New Roman" w:cs="Times New Roman"/>
          <w:lang w:val="en-ID"/>
        </w:rPr>
      </w:pPr>
    </w:p>
    <w:p w14:paraId="50C5C2E2" w14:textId="77777777" w:rsidR="00C411AE" w:rsidRPr="002F0654" w:rsidRDefault="00C411AE" w:rsidP="00C411AE">
      <w:pPr>
        <w:pStyle w:val="Heading2"/>
        <w:numPr>
          <w:ilvl w:val="0"/>
          <w:numId w:val="4"/>
        </w:numPr>
        <w:tabs>
          <w:tab w:val="left" w:pos="347"/>
        </w:tabs>
        <w:spacing w:before="175" w:line="420" w:lineRule="exact"/>
        <w:ind w:hanging="226"/>
        <w:rPr>
          <w:rFonts w:ascii="Arial Black" w:hAnsi="Arial Black"/>
          <w:b/>
        </w:rPr>
      </w:pPr>
      <w:r w:rsidRPr="002F0654">
        <w:rPr>
          <w:rFonts w:ascii="Arial Black" w:hAnsi="Arial Black"/>
          <w:b/>
          <w:color w:val="231F20"/>
        </w:rPr>
        <w:t>HASIL DAN DISKUSI</w:t>
      </w:r>
    </w:p>
    <w:p w14:paraId="594A331F" w14:textId="77777777" w:rsidR="007B0F91" w:rsidRPr="007B0F91" w:rsidRDefault="007B0F91" w:rsidP="007B0F91">
      <w:pPr>
        <w:pStyle w:val="ListParagraph"/>
        <w:numPr>
          <w:ilvl w:val="1"/>
          <w:numId w:val="4"/>
        </w:numPr>
        <w:tabs>
          <w:tab w:val="left" w:pos="574"/>
        </w:tabs>
        <w:spacing w:before="17" w:line="218" w:lineRule="auto"/>
        <w:ind w:right="397" w:hanging="453"/>
        <w:rPr>
          <w:rFonts w:ascii="Times New Roman" w:hAnsi="Times New Roman" w:cs="Times New Roman"/>
          <w:b/>
          <w:sz w:val="20"/>
        </w:rPr>
      </w:pPr>
      <w:r>
        <w:rPr>
          <w:rFonts w:ascii="Times New Roman" w:hAnsi="Times New Roman" w:cs="Times New Roman"/>
          <w:b/>
          <w:color w:val="231F20"/>
          <w:sz w:val="20"/>
        </w:rPr>
        <w:t xml:space="preserve">Tahap pendefinisian ( </w:t>
      </w:r>
      <w:r w:rsidRPr="007B0F91">
        <w:rPr>
          <w:rFonts w:ascii="Times New Roman" w:hAnsi="Times New Roman" w:cs="Times New Roman"/>
          <w:b/>
          <w:i/>
          <w:color w:val="231F20"/>
          <w:sz w:val="20"/>
        </w:rPr>
        <w:t>Define</w:t>
      </w:r>
      <w:r>
        <w:rPr>
          <w:rFonts w:ascii="Times New Roman" w:hAnsi="Times New Roman" w:cs="Times New Roman"/>
          <w:b/>
          <w:color w:val="231F20"/>
          <w:sz w:val="20"/>
        </w:rPr>
        <w:t xml:space="preserve"> )</w:t>
      </w:r>
    </w:p>
    <w:p w14:paraId="7458FD20" w14:textId="3F9BE02D" w:rsidR="007B0F91" w:rsidRPr="00316053" w:rsidRDefault="007B0F91" w:rsidP="00316053">
      <w:pPr>
        <w:pStyle w:val="ListParagraph"/>
        <w:numPr>
          <w:ilvl w:val="2"/>
          <w:numId w:val="4"/>
        </w:numPr>
        <w:tabs>
          <w:tab w:val="left" w:pos="687"/>
        </w:tabs>
        <w:spacing w:before="114" w:line="249" w:lineRule="auto"/>
        <w:ind w:right="359" w:hanging="566"/>
        <w:jc w:val="both"/>
        <w:rPr>
          <w:rFonts w:ascii="Times New Roman" w:hAnsi="Times New Roman" w:cs="Times New Roman"/>
          <w:i/>
          <w:sz w:val="20"/>
          <w:szCs w:val="20"/>
        </w:rPr>
      </w:pPr>
      <w:r>
        <w:rPr>
          <w:rFonts w:ascii="Times New Roman" w:hAnsi="Times New Roman" w:cs="Times New Roman"/>
          <w:i/>
          <w:color w:val="231F20"/>
          <w:sz w:val="20"/>
          <w:szCs w:val="20"/>
        </w:rPr>
        <w:t>Analisis ujung depan</w:t>
      </w:r>
      <w:r w:rsidR="00316053">
        <w:rPr>
          <w:rFonts w:ascii="Times New Roman" w:hAnsi="Times New Roman" w:cs="Times New Roman"/>
          <w:i/>
          <w:color w:val="231F20"/>
          <w:sz w:val="20"/>
          <w:szCs w:val="20"/>
        </w:rPr>
        <w:t xml:space="preserve">. </w:t>
      </w:r>
      <w:r w:rsidR="00316053">
        <w:rPr>
          <w:rFonts w:ascii="Times New Roman" w:hAnsi="Times New Roman" w:cs="Times New Roman"/>
          <w:color w:val="231F20"/>
          <w:sz w:val="20"/>
          <w:szCs w:val="20"/>
        </w:rPr>
        <w:t xml:space="preserve">Tahap ini dilakukan dengan </w:t>
      </w:r>
      <w:proofErr w:type="gramStart"/>
      <w:r w:rsidR="00316053">
        <w:rPr>
          <w:rFonts w:ascii="Times New Roman" w:hAnsi="Times New Roman" w:cs="Times New Roman"/>
          <w:color w:val="231F20"/>
          <w:sz w:val="20"/>
          <w:szCs w:val="20"/>
        </w:rPr>
        <w:t>cara</w:t>
      </w:r>
      <w:proofErr w:type="gramEnd"/>
      <w:r w:rsidR="00316053">
        <w:rPr>
          <w:rFonts w:ascii="Times New Roman" w:hAnsi="Times New Roman" w:cs="Times New Roman"/>
          <w:color w:val="231F20"/>
          <w:sz w:val="20"/>
          <w:szCs w:val="20"/>
        </w:rPr>
        <w:t xml:space="preserve"> mewawancarai guru kimia. Berdasarkan hasil wawancara dengan guru kimia SMAN 5 Padang, SMAN 1 Kubung dan SMA Laboratorium UNP diperoleh hasil sebagai </w:t>
      </w:r>
      <w:proofErr w:type="gramStart"/>
      <w:r w:rsidR="00316053">
        <w:rPr>
          <w:rFonts w:ascii="Times New Roman" w:hAnsi="Times New Roman" w:cs="Times New Roman"/>
          <w:color w:val="231F20"/>
          <w:sz w:val="20"/>
          <w:szCs w:val="20"/>
        </w:rPr>
        <w:t>berikut :</w:t>
      </w:r>
      <w:proofErr w:type="gramEnd"/>
      <w:r w:rsidR="00316053">
        <w:rPr>
          <w:rFonts w:ascii="Times New Roman" w:hAnsi="Times New Roman" w:cs="Times New Roman"/>
          <w:color w:val="231F20"/>
          <w:sz w:val="20"/>
          <w:szCs w:val="20"/>
        </w:rPr>
        <w:t xml:space="preserve"> (1) masih kurang pahamnya siswa terhadap materi larutan elektrolit dan non elektrolit; (2) bahan ajar yang digunakan dalam proses belajar masih berupa </w:t>
      </w:r>
      <w:r w:rsidR="00724EEC">
        <w:rPr>
          <w:rFonts w:ascii="Times New Roman" w:hAnsi="Times New Roman" w:cs="Times New Roman"/>
          <w:color w:val="231F20"/>
          <w:sz w:val="20"/>
          <w:szCs w:val="20"/>
        </w:rPr>
        <w:t xml:space="preserve">LKS, buku paket dan modul; (3) bahan ajar yang digunakan belum mengaplikasikan tahap-tahap model pembelajaran </w:t>
      </w:r>
      <w:r w:rsidR="00724EEC" w:rsidRPr="00724EEC">
        <w:rPr>
          <w:rFonts w:ascii="Times New Roman" w:hAnsi="Times New Roman" w:cs="Times New Roman"/>
          <w:i/>
          <w:color w:val="231F20"/>
          <w:sz w:val="20"/>
          <w:szCs w:val="20"/>
        </w:rPr>
        <w:t>discovery learning</w:t>
      </w:r>
      <w:r w:rsidR="00724EEC">
        <w:rPr>
          <w:rFonts w:ascii="Times New Roman" w:hAnsi="Times New Roman" w:cs="Times New Roman"/>
          <w:i/>
          <w:color w:val="231F20"/>
          <w:sz w:val="20"/>
          <w:szCs w:val="20"/>
        </w:rPr>
        <w:t>.</w:t>
      </w:r>
      <w:r w:rsidR="00724EEC">
        <w:rPr>
          <w:rFonts w:ascii="Times New Roman" w:hAnsi="Times New Roman" w:cs="Times New Roman"/>
          <w:color w:val="231F20"/>
          <w:sz w:val="20"/>
          <w:szCs w:val="20"/>
        </w:rPr>
        <w:t xml:space="preserve"> </w:t>
      </w:r>
    </w:p>
    <w:p w14:paraId="63B8AF42" w14:textId="4E630C20" w:rsidR="00613B66" w:rsidRPr="00613B66" w:rsidRDefault="007B0F91" w:rsidP="00613B66">
      <w:pPr>
        <w:pStyle w:val="ListParagraph"/>
        <w:numPr>
          <w:ilvl w:val="2"/>
          <w:numId w:val="4"/>
        </w:numPr>
        <w:tabs>
          <w:tab w:val="left" w:pos="687"/>
        </w:tabs>
        <w:spacing w:before="114" w:line="249" w:lineRule="auto"/>
        <w:ind w:right="359" w:hanging="566"/>
        <w:jc w:val="both"/>
        <w:rPr>
          <w:rFonts w:ascii="Times New Roman" w:hAnsi="Times New Roman" w:cs="Times New Roman"/>
          <w:i/>
          <w:sz w:val="20"/>
          <w:szCs w:val="20"/>
        </w:rPr>
      </w:pPr>
      <w:r>
        <w:rPr>
          <w:rFonts w:ascii="Times New Roman" w:hAnsi="Times New Roman" w:cs="Times New Roman"/>
          <w:i/>
          <w:color w:val="231F20"/>
          <w:sz w:val="20"/>
          <w:szCs w:val="20"/>
        </w:rPr>
        <w:t xml:space="preserve">Analisis </w:t>
      </w:r>
      <w:r w:rsidR="00316053">
        <w:rPr>
          <w:rFonts w:ascii="Times New Roman" w:hAnsi="Times New Roman" w:cs="Times New Roman"/>
          <w:i/>
          <w:color w:val="231F20"/>
          <w:sz w:val="20"/>
          <w:szCs w:val="20"/>
        </w:rPr>
        <w:t>siswa</w:t>
      </w:r>
      <w:r w:rsidR="00724EEC">
        <w:rPr>
          <w:rFonts w:ascii="Times New Roman" w:hAnsi="Times New Roman" w:cs="Times New Roman"/>
          <w:i/>
          <w:color w:val="231F20"/>
          <w:sz w:val="20"/>
          <w:szCs w:val="20"/>
        </w:rPr>
        <w:t xml:space="preserve">. </w:t>
      </w:r>
      <w:r w:rsidR="00724EEC" w:rsidRPr="00724EEC">
        <w:rPr>
          <w:rFonts w:ascii="Times New Roman" w:hAnsi="Times New Roman" w:cs="Times New Roman"/>
          <w:color w:val="231F20"/>
          <w:sz w:val="20"/>
          <w:szCs w:val="20"/>
        </w:rPr>
        <w:t xml:space="preserve">Tahap ini dilakukan dengan </w:t>
      </w:r>
      <w:proofErr w:type="gramStart"/>
      <w:r w:rsidR="00724EEC" w:rsidRPr="00724EEC">
        <w:rPr>
          <w:rFonts w:ascii="Times New Roman" w:hAnsi="Times New Roman" w:cs="Times New Roman"/>
          <w:color w:val="231F20"/>
          <w:sz w:val="20"/>
          <w:szCs w:val="20"/>
        </w:rPr>
        <w:t>cara</w:t>
      </w:r>
      <w:proofErr w:type="gramEnd"/>
      <w:r w:rsidR="00724EEC" w:rsidRPr="00724EEC">
        <w:rPr>
          <w:rFonts w:ascii="Times New Roman" w:hAnsi="Times New Roman" w:cs="Times New Roman"/>
          <w:color w:val="231F20"/>
          <w:sz w:val="20"/>
          <w:szCs w:val="20"/>
        </w:rPr>
        <w:t xml:space="preserve"> pengisian angket oleh siswa</w:t>
      </w:r>
      <w:r w:rsidR="00724EEC">
        <w:rPr>
          <w:rFonts w:ascii="Times New Roman" w:hAnsi="Times New Roman" w:cs="Times New Roman"/>
          <w:i/>
          <w:color w:val="231F20"/>
          <w:sz w:val="20"/>
          <w:szCs w:val="20"/>
        </w:rPr>
        <w:t xml:space="preserve"> </w:t>
      </w:r>
      <w:r w:rsidR="00724EEC">
        <w:rPr>
          <w:rFonts w:ascii="Times New Roman" w:hAnsi="Times New Roman" w:cs="Times New Roman"/>
          <w:color w:val="231F20"/>
          <w:sz w:val="20"/>
          <w:szCs w:val="20"/>
        </w:rPr>
        <w:t xml:space="preserve">SMAN 5 Padang, SMAN 1 Kubung dan SMA Laboratorium UNP. Berdasarkan hasil yang diperoleh menyatakan bahwa kemampuan akademik dan motivasi mereka dalam belajar tergolong cukup. Menurut teori </w:t>
      </w:r>
      <w:proofErr w:type="gramStart"/>
      <w:r w:rsidR="00724EEC">
        <w:rPr>
          <w:rFonts w:ascii="Times New Roman" w:hAnsi="Times New Roman" w:cs="Times New Roman"/>
          <w:color w:val="231F20"/>
          <w:sz w:val="20"/>
          <w:szCs w:val="20"/>
        </w:rPr>
        <w:t>piaget</w:t>
      </w:r>
      <w:proofErr w:type="gramEnd"/>
      <w:r w:rsidR="00724EEC">
        <w:rPr>
          <w:rFonts w:ascii="Times New Roman" w:hAnsi="Times New Roman" w:cs="Times New Roman"/>
          <w:color w:val="231F20"/>
          <w:sz w:val="20"/>
          <w:szCs w:val="20"/>
        </w:rPr>
        <w:t xml:space="preserve"> tentang perkembangan anak yaitu anak yang berumur 12-18 tahun </w:t>
      </w:r>
      <w:r w:rsidR="009B428E">
        <w:rPr>
          <w:rFonts w:ascii="Times New Roman" w:hAnsi="Times New Roman" w:cs="Times New Roman"/>
          <w:color w:val="231F20"/>
          <w:sz w:val="20"/>
          <w:szCs w:val="20"/>
        </w:rPr>
        <w:t xml:space="preserve">berada pada tahap operasional formal. Pada tahap ini anak sudah dapat berfikir secara abstrak, logis dan sistematik untuk memecahkan masalah melalui kegiatan eksperimentasi seperti menarik kesimpulan, menafsirkan dan mengemukakan </w:t>
      </w:r>
      <w:proofErr w:type="gramStart"/>
      <w:r w:rsidR="009B428E">
        <w:rPr>
          <w:rFonts w:ascii="Times New Roman" w:hAnsi="Times New Roman" w:cs="Times New Roman"/>
          <w:color w:val="231F20"/>
          <w:sz w:val="20"/>
          <w:szCs w:val="20"/>
        </w:rPr>
        <w:t>hipotesis</w:t>
      </w:r>
      <w:r w:rsidR="005D0371" w:rsidRPr="005D0371">
        <w:rPr>
          <w:rFonts w:ascii="Times New Roman" w:hAnsi="Times New Roman" w:cs="Times New Roman"/>
          <w:color w:val="231F20"/>
          <w:sz w:val="20"/>
          <w:szCs w:val="20"/>
          <w:vertAlign w:val="superscript"/>
        </w:rPr>
        <w:t>[</w:t>
      </w:r>
      <w:proofErr w:type="gramEnd"/>
      <w:r w:rsidR="005D0371" w:rsidRPr="005D0371">
        <w:rPr>
          <w:rFonts w:ascii="Times New Roman" w:hAnsi="Times New Roman" w:cs="Times New Roman"/>
          <w:color w:val="231F20"/>
          <w:sz w:val="20"/>
          <w:szCs w:val="20"/>
          <w:vertAlign w:val="superscript"/>
        </w:rPr>
        <w:t>8]</w:t>
      </w:r>
      <w:r w:rsidR="009B428E">
        <w:rPr>
          <w:rFonts w:ascii="Times New Roman" w:hAnsi="Times New Roman" w:cs="Times New Roman"/>
          <w:color w:val="231F20"/>
          <w:sz w:val="20"/>
          <w:szCs w:val="20"/>
        </w:rPr>
        <w:t xml:space="preserve"> ( Omrod, 2014).</w:t>
      </w:r>
      <w:r w:rsidR="00724EEC">
        <w:rPr>
          <w:rFonts w:ascii="Times New Roman" w:hAnsi="Times New Roman" w:cs="Times New Roman"/>
          <w:color w:val="231F20"/>
          <w:sz w:val="20"/>
          <w:szCs w:val="20"/>
        </w:rPr>
        <w:t xml:space="preserve"> </w:t>
      </w:r>
      <w:r w:rsidR="006A4F39">
        <w:rPr>
          <w:rFonts w:ascii="Times New Roman" w:hAnsi="Times New Roman" w:cs="Times New Roman"/>
          <w:color w:val="231F20"/>
          <w:sz w:val="20"/>
          <w:szCs w:val="20"/>
        </w:rPr>
        <w:t xml:space="preserve">Dari data angket yang didapat menyatakan bahwa siswa sudah dapat mengoperasikan komputer. </w:t>
      </w:r>
    </w:p>
    <w:p w14:paraId="573EB064" w14:textId="64A45CB4" w:rsidR="00316053" w:rsidRPr="00613B66" w:rsidRDefault="00316053" w:rsidP="00613B66">
      <w:pPr>
        <w:pStyle w:val="ListParagraph"/>
        <w:numPr>
          <w:ilvl w:val="2"/>
          <w:numId w:val="4"/>
        </w:numPr>
        <w:tabs>
          <w:tab w:val="left" w:pos="687"/>
        </w:tabs>
        <w:spacing w:before="114" w:line="249" w:lineRule="auto"/>
        <w:ind w:right="359" w:hanging="566"/>
        <w:jc w:val="both"/>
        <w:rPr>
          <w:rFonts w:ascii="Times New Roman" w:hAnsi="Times New Roman" w:cs="Times New Roman"/>
          <w:sz w:val="20"/>
          <w:szCs w:val="20"/>
        </w:rPr>
      </w:pPr>
      <w:r w:rsidRPr="00613B66">
        <w:rPr>
          <w:rFonts w:ascii="Times New Roman" w:hAnsi="Times New Roman" w:cs="Times New Roman"/>
          <w:i/>
          <w:color w:val="231F20"/>
          <w:sz w:val="20"/>
          <w:szCs w:val="20"/>
        </w:rPr>
        <w:t>Analisis tugas</w:t>
      </w:r>
      <w:r w:rsidR="00D26B9D" w:rsidRPr="00613B66">
        <w:rPr>
          <w:rFonts w:ascii="Times New Roman" w:hAnsi="Times New Roman" w:cs="Times New Roman"/>
          <w:i/>
          <w:color w:val="231F20"/>
          <w:sz w:val="20"/>
          <w:szCs w:val="20"/>
        </w:rPr>
        <w:t xml:space="preserve">. </w:t>
      </w:r>
      <w:r w:rsidR="00D26B9D" w:rsidRPr="00613B66">
        <w:rPr>
          <w:rFonts w:ascii="Times New Roman" w:hAnsi="Times New Roman" w:cs="Times New Roman"/>
          <w:color w:val="231F20"/>
          <w:sz w:val="20"/>
          <w:szCs w:val="20"/>
        </w:rPr>
        <w:t>Tahap ini dilakukan berdasarkan analisis KD kurikulum 2013 revisi 2018. Materi larutan elektrolit dan non elektrol</w:t>
      </w:r>
      <w:r w:rsidR="0085747E" w:rsidRPr="00613B66">
        <w:rPr>
          <w:rFonts w:ascii="Times New Roman" w:hAnsi="Times New Roman" w:cs="Times New Roman"/>
          <w:color w:val="231F20"/>
          <w:sz w:val="20"/>
          <w:szCs w:val="20"/>
        </w:rPr>
        <w:t xml:space="preserve">it terdapat pada KD 3.8 dan 4.8. KD </w:t>
      </w:r>
      <w:r w:rsidR="0085747E" w:rsidRPr="00613B66">
        <w:rPr>
          <w:rFonts w:ascii="Times New Roman" w:hAnsi="Times New Roman" w:cs="Times New Roman"/>
          <w:color w:val="231F20"/>
          <w:sz w:val="20"/>
          <w:szCs w:val="20"/>
        </w:rPr>
        <w:lastRenderedPageBreak/>
        <w:t xml:space="preserve">3.8 yaitu menganalisis sifat larutan berdasarkan daya hantar </w:t>
      </w:r>
      <w:proofErr w:type="gramStart"/>
      <w:r w:rsidR="0085747E" w:rsidRPr="00613B66">
        <w:rPr>
          <w:rFonts w:ascii="Times New Roman" w:hAnsi="Times New Roman" w:cs="Times New Roman"/>
          <w:color w:val="231F20"/>
          <w:sz w:val="20"/>
          <w:szCs w:val="20"/>
        </w:rPr>
        <w:t xml:space="preserve">listriknya </w:t>
      </w:r>
      <w:r w:rsidR="00CC6C5F" w:rsidRPr="00613B66">
        <w:rPr>
          <w:rFonts w:ascii="Times New Roman" w:hAnsi="Times New Roman" w:cs="Times New Roman"/>
          <w:color w:val="231F20"/>
          <w:sz w:val="20"/>
          <w:szCs w:val="20"/>
        </w:rPr>
        <w:t>;</w:t>
      </w:r>
      <w:proofErr w:type="gramEnd"/>
      <w:r w:rsidR="00CC6C5F" w:rsidRPr="00613B66">
        <w:rPr>
          <w:rFonts w:ascii="Times New Roman" w:hAnsi="Times New Roman" w:cs="Times New Roman"/>
          <w:color w:val="231F20"/>
          <w:sz w:val="20"/>
          <w:szCs w:val="20"/>
        </w:rPr>
        <w:t xml:space="preserve"> 4.8 </w:t>
      </w:r>
      <w:r w:rsidR="00CC6C5F" w:rsidRPr="00613B66">
        <w:rPr>
          <w:rFonts w:ascii="Times New Roman" w:hAnsi="Times New Roman" w:cs="Times New Roman"/>
          <w:sz w:val="20"/>
          <w:szCs w:val="20"/>
          <w:lang w:val="en-US"/>
        </w:rPr>
        <w:t xml:space="preserve">membedakan daya hantar listrik berbagai larutan melalui perancangan dan pelaksanaan percobaan. </w:t>
      </w:r>
      <w:r w:rsidR="00613B66" w:rsidRPr="00613B66">
        <w:rPr>
          <w:rFonts w:ascii="Times New Roman" w:hAnsi="Times New Roman" w:cs="Times New Roman"/>
          <w:sz w:val="20"/>
          <w:szCs w:val="20"/>
          <w:lang w:val="en-US"/>
        </w:rPr>
        <w:t>Berdasarkan KD tersebut dapat dirumuskan indikator pencapaian kompetensi yaitu 1)</w:t>
      </w:r>
      <w:r w:rsidR="00613B66" w:rsidRPr="00613B66">
        <w:rPr>
          <w:rFonts w:ascii="Times New Roman" w:hAnsi="Times New Roman" w:cs="Times New Roman"/>
          <w:sz w:val="24"/>
          <w:szCs w:val="24"/>
        </w:rPr>
        <w:t xml:space="preserve"> </w:t>
      </w:r>
      <w:r w:rsidR="00613B66" w:rsidRPr="00613B66">
        <w:rPr>
          <w:rFonts w:ascii="Times New Roman" w:hAnsi="Times New Roman" w:cs="Times New Roman"/>
          <w:sz w:val="20"/>
          <w:szCs w:val="20"/>
        </w:rPr>
        <w:t>Mengidentifikasi Larutan, pelarut dan zat terlarut, 2) Membedakan larutan elektrolit dan non elektrolit, 3) Menentukan derajat ionisasi/disosiasi dari larutan</w:t>
      </w:r>
      <w:r w:rsidR="00613B66" w:rsidRPr="00613B66">
        <w:rPr>
          <w:rFonts w:ascii="Times New Roman" w:hAnsi="Times New Roman" w:cs="Times New Roman"/>
          <w:sz w:val="20"/>
          <w:szCs w:val="20"/>
          <w:lang w:val="id-ID"/>
        </w:rPr>
        <w:t xml:space="preserve"> elektrolit</w:t>
      </w:r>
      <w:r w:rsidR="00613B66" w:rsidRPr="00613B66">
        <w:rPr>
          <w:rFonts w:ascii="Times New Roman" w:hAnsi="Times New Roman" w:cs="Times New Roman"/>
          <w:sz w:val="20"/>
          <w:szCs w:val="20"/>
          <w:lang w:val="en-US"/>
        </w:rPr>
        <w:t xml:space="preserve">, 4) </w:t>
      </w:r>
      <w:r w:rsidR="00613B66" w:rsidRPr="00613B66">
        <w:rPr>
          <w:rFonts w:ascii="Times New Roman" w:hAnsi="Times New Roman" w:cs="Times New Roman"/>
          <w:sz w:val="20"/>
          <w:szCs w:val="20"/>
        </w:rPr>
        <w:t>Menganalisis penyebab larutan elektrolit dapat menghantarkan arus listrik, 5) Membedakan daya hantar listri</w:t>
      </w:r>
      <w:r w:rsidR="00613B66">
        <w:rPr>
          <w:rFonts w:ascii="Times New Roman" w:hAnsi="Times New Roman" w:cs="Times New Roman"/>
          <w:sz w:val="20"/>
          <w:szCs w:val="20"/>
        </w:rPr>
        <w:t xml:space="preserve">k senyawa ion dan kovalen polar, 6) </w:t>
      </w:r>
      <w:r w:rsidR="00613B66" w:rsidRPr="00613B66">
        <w:rPr>
          <w:rFonts w:ascii="Times New Roman" w:hAnsi="Times New Roman" w:cs="Times New Roman"/>
          <w:sz w:val="20"/>
          <w:szCs w:val="20"/>
        </w:rPr>
        <w:t>Membedakan daya hantar listrik beberapa larutan melalui rancangan dan pelaksanaan percobaan</w:t>
      </w:r>
      <w:r w:rsidR="00613B66">
        <w:rPr>
          <w:rFonts w:ascii="Times New Roman" w:hAnsi="Times New Roman" w:cs="Times New Roman"/>
          <w:sz w:val="20"/>
          <w:szCs w:val="20"/>
        </w:rPr>
        <w:t>.</w:t>
      </w:r>
    </w:p>
    <w:p w14:paraId="08AC3CFC" w14:textId="77777777" w:rsidR="0062526A" w:rsidRPr="0062526A" w:rsidRDefault="00316053" w:rsidP="0062526A">
      <w:pPr>
        <w:pStyle w:val="ListParagraph"/>
        <w:numPr>
          <w:ilvl w:val="2"/>
          <w:numId w:val="4"/>
        </w:numPr>
        <w:tabs>
          <w:tab w:val="left" w:pos="687"/>
        </w:tabs>
        <w:spacing w:before="114" w:line="249" w:lineRule="auto"/>
        <w:ind w:right="359" w:hanging="566"/>
        <w:jc w:val="both"/>
        <w:rPr>
          <w:rFonts w:ascii="Times New Roman" w:hAnsi="Times New Roman" w:cs="Times New Roman"/>
          <w:sz w:val="20"/>
          <w:szCs w:val="20"/>
        </w:rPr>
      </w:pPr>
      <w:r>
        <w:rPr>
          <w:rFonts w:ascii="Times New Roman" w:hAnsi="Times New Roman" w:cs="Times New Roman"/>
          <w:i/>
          <w:color w:val="231F20"/>
          <w:sz w:val="20"/>
          <w:szCs w:val="20"/>
        </w:rPr>
        <w:t xml:space="preserve">Analisis </w:t>
      </w:r>
      <w:r w:rsidR="00CC6C5F">
        <w:rPr>
          <w:rFonts w:ascii="Times New Roman" w:hAnsi="Times New Roman" w:cs="Times New Roman"/>
          <w:i/>
          <w:color w:val="231F20"/>
          <w:sz w:val="20"/>
          <w:szCs w:val="20"/>
        </w:rPr>
        <w:t xml:space="preserve">konsep. </w:t>
      </w:r>
      <w:r w:rsidR="00B3197D" w:rsidRPr="00B3197D">
        <w:rPr>
          <w:rFonts w:ascii="Times New Roman" w:hAnsi="Times New Roman" w:cs="Times New Roman"/>
          <w:color w:val="231F20"/>
          <w:sz w:val="20"/>
          <w:szCs w:val="20"/>
        </w:rPr>
        <w:t xml:space="preserve">Berdasarkan analisis konsep maka </w:t>
      </w:r>
      <w:proofErr w:type="gramStart"/>
      <w:r w:rsidR="00B3197D" w:rsidRPr="00B3197D">
        <w:rPr>
          <w:rFonts w:ascii="Times New Roman" w:hAnsi="Times New Roman" w:cs="Times New Roman"/>
          <w:color w:val="231F20"/>
          <w:sz w:val="20"/>
          <w:szCs w:val="20"/>
        </w:rPr>
        <w:t>akan</w:t>
      </w:r>
      <w:proofErr w:type="gramEnd"/>
      <w:r w:rsidR="00B3197D" w:rsidRPr="00B3197D">
        <w:rPr>
          <w:rFonts w:ascii="Times New Roman" w:hAnsi="Times New Roman" w:cs="Times New Roman"/>
          <w:color w:val="231F20"/>
          <w:sz w:val="20"/>
          <w:szCs w:val="20"/>
        </w:rPr>
        <w:t xml:space="preserve"> didapatkan atribut-atribut konsep </w:t>
      </w:r>
      <w:r w:rsidR="00B3197D">
        <w:rPr>
          <w:rFonts w:ascii="Times New Roman" w:hAnsi="Times New Roman" w:cs="Times New Roman"/>
          <w:color w:val="231F20"/>
          <w:sz w:val="20"/>
          <w:szCs w:val="20"/>
        </w:rPr>
        <w:t xml:space="preserve">pada materi larutan elektrolit dan non elektrolit. Konsep utama pada materi larutan elektrolit dan non elektrolit adalah elektrolit, non elektrolit, elektrolit kuat, elektrolit lemah, setelah konsep dianalisi maka </w:t>
      </w:r>
      <w:proofErr w:type="gramStart"/>
      <w:r w:rsidR="00B3197D">
        <w:rPr>
          <w:rFonts w:ascii="Times New Roman" w:hAnsi="Times New Roman" w:cs="Times New Roman"/>
          <w:color w:val="231F20"/>
          <w:sz w:val="20"/>
          <w:szCs w:val="20"/>
        </w:rPr>
        <w:t>akan</w:t>
      </w:r>
      <w:proofErr w:type="gramEnd"/>
      <w:r w:rsidR="00B3197D">
        <w:rPr>
          <w:rFonts w:ascii="Times New Roman" w:hAnsi="Times New Roman" w:cs="Times New Roman"/>
          <w:color w:val="231F20"/>
          <w:sz w:val="20"/>
          <w:szCs w:val="20"/>
        </w:rPr>
        <w:t xml:space="preserve"> didapatkan peta konsep pada materi larutan</w:t>
      </w:r>
      <w:r w:rsidR="0062526A">
        <w:rPr>
          <w:rFonts w:ascii="Times New Roman" w:hAnsi="Times New Roman" w:cs="Times New Roman"/>
          <w:color w:val="231F20"/>
          <w:sz w:val="20"/>
          <w:szCs w:val="20"/>
        </w:rPr>
        <w:t xml:space="preserve"> elektrolit dan non elektrolit.</w:t>
      </w:r>
    </w:p>
    <w:p w14:paraId="2A1A2DFA" w14:textId="189CDD04" w:rsidR="007B0F91" w:rsidRPr="0062526A" w:rsidRDefault="00316053" w:rsidP="0062526A">
      <w:pPr>
        <w:pStyle w:val="ListParagraph"/>
        <w:numPr>
          <w:ilvl w:val="2"/>
          <w:numId w:val="4"/>
        </w:numPr>
        <w:tabs>
          <w:tab w:val="left" w:pos="687"/>
        </w:tabs>
        <w:spacing w:before="114" w:line="249" w:lineRule="auto"/>
        <w:ind w:right="359" w:hanging="566"/>
        <w:jc w:val="both"/>
        <w:rPr>
          <w:rFonts w:ascii="Times New Roman" w:hAnsi="Times New Roman" w:cs="Times New Roman"/>
          <w:sz w:val="20"/>
          <w:szCs w:val="20"/>
        </w:rPr>
      </w:pPr>
      <w:r w:rsidRPr="0062526A">
        <w:rPr>
          <w:rFonts w:ascii="Times New Roman" w:hAnsi="Times New Roman" w:cs="Times New Roman"/>
          <w:i/>
          <w:color w:val="231F20"/>
          <w:sz w:val="20"/>
          <w:szCs w:val="20"/>
        </w:rPr>
        <w:t xml:space="preserve">Analisis </w:t>
      </w:r>
      <w:r w:rsidR="00B3197D" w:rsidRPr="0062526A">
        <w:rPr>
          <w:rFonts w:ascii="Times New Roman" w:hAnsi="Times New Roman" w:cs="Times New Roman"/>
          <w:i/>
          <w:color w:val="231F20"/>
          <w:sz w:val="20"/>
          <w:szCs w:val="20"/>
        </w:rPr>
        <w:t xml:space="preserve">tujuan pembelajaran. </w:t>
      </w:r>
      <w:r w:rsidR="00B3197D" w:rsidRPr="0062526A">
        <w:rPr>
          <w:rFonts w:ascii="Times New Roman" w:hAnsi="Times New Roman" w:cs="Times New Roman"/>
          <w:color w:val="231F20"/>
          <w:sz w:val="20"/>
          <w:szCs w:val="20"/>
        </w:rPr>
        <w:t xml:space="preserve">Berdasarkan indikator pencapaian kompetensi maka dapat dianalisis tujuan pembelajaran dari materi larutan elektrolit dan non elektrolit. Tujuan pembelajaran dari materi larutan elektrolit dan non elektrolit ini adalah </w:t>
      </w:r>
      <w:r w:rsidR="00B3197D" w:rsidRPr="0062526A">
        <w:rPr>
          <w:rFonts w:ascii="Times New Roman" w:hAnsi="Times New Roman" w:cs="Times New Roman"/>
          <w:sz w:val="20"/>
          <w:szCs w:val="20"/>
        </w:rPr>
        <w:t xml:space="preserve">Melalui model </w:t>
      </w:r>
      <w:r w:rsidR="00B3197D" w:rsidRPr="0062526A">
        <w:rPr>
          <w:rFonts w:ascii="Times New Roman" w:hAnsi="Times New Roman" w:cs="Times New Roman"/>
          <w:i/>
          <w:iCs/>
          <w:sz w:val="20"/>
          <w:szCs w:val="20"/>
        </w:rPr>
        <w:t xml:space="preserve">Discovery learning </w:t>
      </w:r>
      <w:r w:rsidR="00B3197D" w:rsidRPr="0062526A">
        <w:rPr>
          <w:rFonts w:ascii="Times New Roman" w:hAnsi="Times New Roman" w:cs="Times New Roman"/>
          <w:sz w:val="20"/>
          <w:szCs w:val="20"/>
        </w:rPr>
        <w:t>dengan 6 tahap (</w:t>
      </w:r>
      <w:r w:rsidR="00B3197D" w:rsidRPr="0062526A">
        <w:rPr>
          <w:rFonts w:ascii="Times New Roman" w:hAnsi="Times New Roman" w:cs="Times New Roman"/>
          <w:i/>
          <w:iCs/>
          <w:sz w:val="20"/>
          <w:szCs w:val="20"/>
        </w:rPr>
        <w:t>stimulation</w:t>
      </w:r>
      <w:r w:rsidR="00B3197D" w:rsidRPr="0062526A">
        <w:rPr>
          <w:rFonts w:ascii="Times New Roman" w:hAnsi="Times New Roman" w:cs="Times New Roman"/>
          <w:sz w:val="20"/>
          <w:szCs w:val="20"/>
        </w:rPr>
        <w:t xml:space="preserve">, </w:t>
      </w:r>
      <w:r w:rsidR="00B3197D" w:rsidRPr="0062526A">
        <w:rPr>
          <w:rFonts w:ascii="Times New Roman" w:hAnsi="Times New Roman" w:cs="Times New Roman"/>
          <w:i/>
          <w:iCs/>
          <w:sz w:val="20"/>
          <w:szCs w:val="20"/>
        </w:rPr>
        <w:t>problem statement</w:t>
      </w:r>
      <w:r w:rsidR="00B3197D" w:rsidRPr="0062526A">
        <w:rPr>
          <w:rFonts w:ascii="Times New Roman" w:hAnsi="Times New Roman" w:cs="Times New Roman"/>
          <w:sz w:val="20"/>
          <w:szCs w:val="20"/>
        </w:rPr>
        <w:t xml:space="preserve">, </w:t>
      </w:r>
      <w:r w:rsidR="00B3197D" w:rsidRPr="0062526A">
        <w:rPr>
          <w:rFonts w:ascii="Times New Roman" w:hAnsi="Times New Roman" w:cs="Times New Roman"/>
          <w:i/>
          <w:iCs/>
          <w:sz w:val="20"/>
          <w:szCs w:val="20"/>
        </w:rPr>
        <w:t>data collection</w:t>
      </w:r>
      <w:r w:rsidR="00B3197D" w:rsidRPr="0062526A">
        <w:rPr>
          <w:rFonts w:ascii="Times New Roman" w:hAnsi="Times New Roman" w:cs="Times New Roman"/>
          <w:sz w:val="20"/>
          <w:szCs w:val="20"/>
        </w:rPr>
        <w:t xml:space="preserve">, </w:t>
      </w:r>
      <w:r w:rsidR="00B3197D" w:rsidRPr="0062526A">
        <w:rPr>
          <w:rFonts w:ascii="Times New Roman" w:hAnsi="Times New Roman" w:cs="Times New Roman"/>
          <w:i/>
          <w:iCs/>
          <w:sz w:val="20"/>
          <w:szCs w:val="20"/>
        </w:rPr>
        <w:t>data processing</w:t>
      </w:r>
      <w:r w:rsidR="00B3197D" w:rsidRPr="0062526A">
        <w:rPr>
          <w:rFonts w:ascii="Times New Roman" w:hAnsi="Times New Roman" w:cs="Times New Roman"/>
          <w:sz w:val="20"/>
          <w:szCs w:val="20"/>
        </w:rPr>
        <w:t xml:space="preserve">, </w:t>
      </w:r>
      <w:r w:rsidR="00B3197D" w:rsidRPr="0062526A">
        <w:rPr>
          <w:rFonts w:ascii="Times New Roman" w:hAnsi="Times New Roman" w:cs="Times New Roman"/>
          <w:i/>
          <w:iCs/>
          <w:sz w:val="20"/>
          <w:szCs w:val="20"/>
        </w:rPr>
        <w:t>verification</w:t>
      </w:r>
      <w:r w:rsidR="00B3197D" w:rsidRPr="0062526A">
        <w:rPr>
          <w:rFonts w:ascii="Times New Roman" w:hAnsi="Times New Roman" w:cs="Times New Roman"/>
          <w:sz w:val="20"/>
          <w:szCs w:val="20"/>
        </w:rPr>
        <w:t xml:space="preserve">, </w:t>
      </w:r>
      <w:r w:rsidR="00B3197D" w:rsidRPr="0062526A">
        <w:rPr>
          <w:rFonts w:ascii="Times New Roman" w:hAnsi="Times New Roman" w:cs="Times New Roman"/>
          <w:i/>
          <w:iCs/>
          <w:sz w:val="20"/>
          <w:szCs w:val="20"/>
        </w:rPr>
        <w:t>generalization</w:t>
      </w:r>
      <w:r w:rsidR="00B3197D" w:rsidRPr="0062526A">
        <w:rPr>
          <w:rFonts w:ascii="Times New Roman" w:hAnsi="Times New Roman" w:cs="Times New Roman"/>
          <w:sz w:val="20"/>
          <w:szCs w:val="20"/>
        </w:rPr>
        <w:t xml:space="preserve">) dengan strategi belajar mandiri dengan berbasis komputer peserta didik diharapkan mampu </w:t>
      </w:r>
      <w:r w:rsidR="00B3197D" w:rsidRPr="0062526A">
        <w:rPr>
          <w:rFonts w:ascii="Times New Roman" w:hAnsi="Times New Roman" w:cs="Times New Roman"/>
          <w:bCs/>
          <w:sz w:val="20"/>
          <w:szCs w:val="20"/>
        </w:rPr>
        <w:t>mengidentifikasi</w:t>
      </w:r>
      <w:r w:rsidR="00B3197D" w:rsidRPr="0062526A">
        <w:rPr>
          <w:rFonts w:ascii="Times New Roman" w:hAnsi="Times New Roman" w:cs="Times New Roman"/>
          <w:sz w:val="20"/>
          <w:szCs w:val="20"/>
        </w:rPr>
        <w:t xml:space="preserve"> larutan,zat terlarut dan pelarut, </w:t>
      </w:r>
      <w:r w:rsidR="00B3197D" w:rsidRPr="0062526A">
        <w:rPr>
          <w:rFonts w:ascii="Times New Roman" w:hAnsi="Times New Roman" w:cs="Times New Roman"/>
          <w:bCs/>
          <w:sz w:val="20"/>
          <w:szCs w:val="20"/>
        </w:rPr>
        <w:t xml:space="preserve">membedakan </w:t>
      </w:r>
      <w:r w:rsidR="00B3197D" w:rsidRPr="0062526A">
        <w:rPr>
          <w:rFonts w:ascii="Times New Roman" w:hAnsi="Times New Roman" w:cs="Times New Roman"/>
          <w:sz w:val="20"/>
          <w:szCs w:val="20"/>
        </w:rPr>
        <w:t xml:space="preserve">larutan elektrolit dan non elektrolit, </w:t>
      </w:r>
      <w:r w:rsidR="00B3197D" w:rsidRPr="0062526A">
        <w:rPr>
          <w:rFonts w:ascii="Times New Roman" w:hAnsi="Times New Roman" w:cs="Times New Roman"/>
          <w:bCs/>
          <w:sz w:val="20"/>
          <w:szCs w:val="20"/>
        </w:rPr>
        <w:t>menentukan</w:t>
      </w:r>
      <w:r w:rsidR="00B3197D" w:rsidRPr="0062526A">
        <w:rPr>
          <w:rFonts w:ascii="Times New Roman" w:hAnsi="Times New Roman" w:cs="Times New Roman"/>
          <w:sz w:val="20"/>
          <w:szCs w:val="20"/>
        </w:rPr>
        <w:t xml:space="preserve"> derajat ionisasi/disosiasi dari larutan, </w:t>
      </w:r>
      <w:r w:rsidR="00B3197D" w:rsidRPr="0062526A">
        <w:rPr>
          <w:rFonts w:ascii="Times New Roman" w:hAnsi="Times New Roman" w:cs="Times New Roman"/>
          <w:bCs/>
          <w:sz w:val="20"/>
          <w:szCs w:val="20"/>
        </w:rPr>
        <w:t>menganalisis</w:t>
      </w:r>
      <w:r w:rsidR="00B3197D" w:rsidRPr="0062526A">
        <w:rPr>
          <w:rFonts w:ascii="Times New Roman" w:hAnsi="Times New Roman" w:cs="Times New Roman"/>
          <w:sz w:val="20"/>
          <w:szCs w:val="20"/>
        </w:rPr>
        <w:t xml:space="preserve"> penyebab larutan elektrolit dapat menghantarkan arus listrik, </w:t>
      </w:r>
      <w:r w:rsidR="00B3197D" w:rsidRPr="0062526A">
        <w:rPr>
          <w:rFonts w:ascii="Times New Roman" w:hAnsi="Times New Roman" w:cs="Times New Roman"/>
          <w:bCs/>
          <w:sz w:val="20"/>
          <w:szCs w:val="20"/>
        </w:rPr>
        <w:t>membedakan</w:t>
      </w:r>
      <w:r w:rsidR="00B3197D" w:rsidRPr="0062526A">
        <w:rPr>
          <w:rFonts w:ascii="Times New Roman" w:hAnsi="Times New Roman" w:cs="Times New Roman"/>
          <w:sz w:val="20"/>
          <w:szCs w:val="20"/>
        </w:rPr>
        <w:t xml:space="preserve"> daya hantar listrik senyawa ion dan kovalen polar , </w:t>
      </w:r>
      <w:r w:rsidR="00B3197D" w:rsidRPr="0062526A">
        <w:rPr>
          <w:rFonts w:ascii="Times New Roman" w:hAnsi="Times New Roman" w:cs="Times New Roman"/>
          <w:bCs/>
          <w:sz w:val="20"/>
          <w:szCs w:val="20"/>
        </w:rPr>
        <w:t>membedakan</w:t>
      </w:r>
      <w:r w:rsidR="00B3197D" w:rsidRPr="0062526A">
        <w:rPr>
          <w:rFonts w:ascii="Times New Roman" w:hAnsi="Times New Roman" w:cs="Times New Roman"/>
          <w:sz w:val="20"/>
          <w:szCs w:val="20"/>
        </w:rPr>
        <w:t xml:space="preserve"> daya hantar listrik beberapa larutan melalui rancangan dan pelaksanaan percobaan </w:t>
      </w:r>
    </w:p>
    <w:p w14:paraId="4B8EA3D5" w14:textId="77777777" w:rsidR="00316053" w:rsidRPr="00316053" w:rsidRDefault="00316053" w:rsidP="00316053">
      <w:pPr>
        <w:pStyle w:val="ListParagraph"/>
        <w:tabs>
          <w:tab w:val="left" w:pos="687"/>
        </w:tabs>
        <w:spacing w:before="17" w:line="218" w:lineRule="auto"/>
        <w:ind w:left="573" w:right="397"/>
        <w:rPr>
          <w:rFonts w:ascii="Times New Roman" w:hAnsi="Times New Roman" w:cs="Times New Roman"/>
          <w:b/>
          <w:sz w:val="20"/>
        </w:rPr>
      </w:pPr>
    </w:p>
    <w:p w14:paraId="19DFCF26" w14:textId="77777777" w:rsidR="007B0F91" w:rsidRPr="0062526A" w:rsidRDefault="007B0F91" w:rsidP="007B0F91">
      <w:pPr>
        <w:pStyle w:val="ListParagraph"/>
        <w:numPr>
          <w:ilvl w:val="1"/>
          <w:numId w:val="4"/>
        </w:numPr>
        <w:tabs>
          <w:tab w:val="left" w:pos="574"/>
        </w:tabs>
        <w:spacing w:before="17" w:line="218" w:lineRule="auto"/>
        <w:ind w:right="397" w:hanging="453"/>
        <w:rPr>
          <w:rFonts w:ascii="Times New Roman" w:hAnsi="Times New Roman" w:cs="Times New Roman"/>
          <w:b/>
          <w:sz w:val="20"/>
        </w:rPr>
      </w:pPr>
      <w:r>
        <w:rPr>
          <w:rFonts w:ascii="Times New Roman" w:hAnsi="Times New Roman" w:cs="Times New Roman"/>
          <w:b/>
          <w:color w:val="231F20"/>
          <w:sz w:val="20"/>
        </w:rPr>
        <w:t xml:space="preserve">Tahap perancangan ( </w:t>
      </w:r>
      <w:r w:rsidRPr="007B0F91">
        <w:rPr>
          <w:rFonts w:ascii="Times New Roman" w:hAnsi="Times New Roman" w:cs="Times New Roman"/>
          <w:b/>
          <w:i/>
          <w:color w:val="231F20"/>
          <w:sz w:val="20"/>
        </w:rPr>
        <w:t>Design</w:t>
      </w:r>
      <w:r>
        <w:rPr>
          <w:rFonts w:ascii="Times New Roman" w:hAnsi="Times New Roman" w:cs="Times New Roman"/>
          <w:b/>
          <w:color w:val="231F20"/>
          <w:sz w:val="20"/>
        </w:rPr>
        <w:t xml:space="preserve"> ) </w:t>
      </w:r>
    </w:p>
    <w:p w14:paraId="54D790AF" w14:textId="2DD42D58" w:rsidR="0062526A" w:rsidRDefault="006F3323" w:rsidP="006F3323">
      <w:pPr>
        <w:pStyle w:val="ListParagraph"/>
        <w:tabs>
          <w:tab w:val="left" w:pos="574"/>
        </w:tabs>
        <w:spacing w:before="17" w:line="218" w:lineRule="auto"/>
        <w:ind w:left="573" w:right="397"/>
        <w:jc w:val="both"/>
        <w:rPr>
          <w:rFonts w:cs="Times New Roman"/>
          <w:i/>
          <w:szCs w:val="24"/>
          <w:lang w:val="en-US"/>
        </w:rPr>
      </w:pPr>
      <w:proofErr w:type="gramStart"/>
      <w:r w:rsidRPr="006F3323">
        <w:rPr>
          <w:rFonts w:ascii="Times New Roman" w:hAnsi="Times New Roman" w:cs="Times New Roman"/>
          <w:color w:val="231F20"/>
          <w:sz w:val="20"/>
        </w:rPr>
        <w:t xml:space="preserve">Tahap </w:t>
      </w:r>
      <w:r>
        <w:rPr>
          <w:rFonts w:ascii="Times New Roman" w:hAnsi="Times New Roman" w:cs="Times New Roman"/>
          <w:color w:val="231F20"/>
          <w:sz w:val="20"/>
        </w:rPr>
        <w:t>perancangan ini dilakukan untuk mendesain e-modul berbasis discovery learning pada materi larutan elektrolit dan non elektrolit.</w:t>
      </w:r>
      <w:proofErr w:type="gramEnd"/>
      <w:r>
        <w:rPr>
          <w:rFonts w:ascii="Times New Roman" w:hAnsi="Times New Roman" w:cs="Times New Roman"/>
          <w:color w:val="231F20"/>
          <w:sz w:val="20"/>
        </w:rPr>
        <w:t xml:space="preserve"> Berdasarkan kemendikbud (2017) komponen-komponen yang harus terdapat dalam e-modul </w:t>
      </w:r>
      <w:proofErr w:type="gramStart"/>
      <w:r>
        <w:rPr>
          <w:rFonts w:ascii="Times New Roman" w:hAnsi="Times New Roman" w:cs="Times New Roman"/>
          <w:color w:val="231F20"/>
          <w:sz w:val="20"/>
        </w:rPr>
        <w:t>adalah :</w:t>
      </w:r>
      <w:proofErr w:type="gramEnd"/>
      <w:r>
        <w:rPr>
          <w:rFonts w:ascii="Times New Roman" w:hAnsi="Times New Roman" w:cs="Times New Roman"/>
          <w:color w:val="231F20"/>
          <w:sz w:val="20"/>
        </w:rPr>
        <w:t xml:space="preserve"> cover, petunjuk belajar baik untuk guru maupun siswa, peta konsep, lembar kegiatan, lembar kerja siswa, lembaran tes siswa, kunci jawaban dan glosarium</w:t>
      </w:r>
      <w:r w:rsidR="005D0371" w:rsidRPr="005D0371">
        <w:rPr>
          <w:rFonts w:ascii="Times New Roman" w:hAnsi="Times New Roman" w:cs="Times New Roman"/>
          <w:color w:val="231F20"/>
          <w:sz w:val="20"/>
          <w:vertAlign w:val="superscript"/>
        </w:rPr>
        <w:t>[9]</w:t>
      </w:r>
      <w:r>
        <w:rPr>
          <w:rFonts w:ascii="Times New Roman" w:hAnsi="Times New Roman" w:cs="Times New Roman"/>
          <w:color w:val="231F20"/>
          <w:sz w:val="20"/>
        </w:rPr>
        <w:t xml:space="preserve">. Lembaran kegiatan siswa disusun berdasarkan tahap-tahap model pembelajaran discovery learning yang meliputi </w:t>
      </w:r>
      <w:r w:rsidRPr="006F3323">
        <w:rPr>
          <w:rFonts w:ascii="Times New Roman" w:hAnsi="Times New Roman" w:cs="Times New Roman"/>
          <w:sz w:val="20"/>
          <w:szCs w:val="20"/>
          <w:lang w:val="id-ID"/>
        </w:rPr>
        <w:t>pemberian rangsangan (</w:t>
      </w:r>
      <w:r w:rsidRPr="006F3323">
        <w:rPr>
          <w:rFonts w:ascii="Times New Roman" w:hAnsi="Times New Roman" w:cs="Times New Roman"/>
          <w:i/>
          <w:sz w:val="20"/>
          <w:szCs w:val="20"/>
          <w:lang w:val="id-ID"/>
        </w:rPr>
        <w:t>stimulation</w:t>
      </w:r>
      <w:r w:rsidRPr="006F3323">
        <w:rPr>
          <w:rFonts w:ascii="Times New Roman" w:hAnsi="Times New Roman" w:cs="Times New Roman"/>
          <w:sz w:val="20"/>
          <w:szCs w:val="20"/>
          <w:lang w:val="id-ID"/>
        </w:rPr>
        <w:t xml:space="preserve">), rumusan masalah </w:t>
      </w:r>
      <w:r w:rsidRPr="008B2BC6">
        <w:rPr>
          <w:rFonts w:ascii="Times New Roman" w:hAnsi="Times New Roman" w:cs="Times New Roman"/>
          <w:sz w:val="20"/>
          <w:szCs w:val="20"/>
          <w:lang w:val="id-ID"/>
        </w:rPr>
        <w:t>(</w:t>
      </w:r>
      <w:r w:rsidRPr="008B2BC6">
        <w:rPr>
          <w:rFonts w:ascii="Times New Roman" w:hAnsi="Times New Roman" w:cs="Times New Roman"/>
          <w:i/>
          <w:sz w:val="20"/>
          <w:szCs w:val="20"/>
          <w:lang w:val="id-ID"/>
        </w:rPr>
        <w:t>problem statement</w:t>
      </w:r>
      <w:r w:rsidRPr="008B2BC6">
        <w:rPr>
          <w:rFonts w:ascii="Times New Roman" w:hAnsi="Times New Roman" w:cs="Times New Roman"/>
          <w:sz w:val="20"/>
          <w:szCs w:val="20"/>
          <w:lang w:val="id-ID"/>
        </w:rPr>
        <w:t>), pengumpulan data (</w:t>
      </w:r>
      <w:r w:rsidRPr="008B2BC6">
        <w:rPr>
          <w:rFonts w:ascii="Times New Roman" w:hAnsi="Times New Roman" w:cs="Times New Roman"/>
          <w:i/>
          <w:sz w:val="20"/>
          <w:szCs w:val="20"/>
          <w:lang w:val="id-ID"/>
        </w:rPr>
        <w:t>data collecti</w:t>
      </w:r>
      <w:r w:rsidRPr="008B2BC6">
        <w:rPr>
          <w:rFonts w:ascii="Times New Roman" w:hAnsi="Times New Roman" w:cs="Times New Roman"/>
          <w:i/>
          <w:sz w:val="20"/>
          <w:szCs w:val="20"/>
        </w:rPr>
        <w:t>o</w:t>
      </w:r>
      <w:r w:rsidRPr="008B2BC6">
        <w:rPr>
          <w:rFonts w:ascii="Times New Roman" w:hAnsi="Times New Roman" w:cs="Times New Roman"/>
          <w:i/>
          <w:sz w:val="20"/>
          <w:szCs w:val="20"/>
          <w:lang w:val="id-ID"/>
        </w:rPr>
        <w:t>n</w:t>
      </w:r>
      <w:r w:rsidRPr="008B2BC6">
        <w:rPr>
          <w:rFonts w:ascii="Times New Roman" w:hAnsi="Times New Roman" w:cs="Times New Roman"/>
          <w:sz w:val="20"/>
          <w:szCs w:val="20"/>
          <w:lang w:val="id-ID"/>
        </w:rPr>
        <w:t>), pengolahan data (</w:t>
      </w:r>
      <w:r w:rsidRPr="008B2BC6">
        <w:rPr>
          <w:rFonts w:ascii="Times New Roman" w:hAnsi="Times New Roman" w:cs="Times New Roman"/>
          <w:i/>
          <w:sz w:val="20"/>
          <w:szCs w:val="20"/>
          <w:lang w:val="id-ID"/>
        </w:rPr>
        <w:t>data processing</w:t>
      </w:r>
      <w:r w:rsidRPr="008B2BC6">
        <w:rPr>
          <w:rFonts w:ascii="Times New Roman" w:hAnsi="Times New Roman" w:cs="Times New Roman"/>
          <w:sz w:val="20"/>
          <w:szCs w:val="20"/>
          <w:lang w:val="id-ID"/>
        </w:rPr>
        <w:t xml:space="preserve">), </w:t>
      </w:r>
      <w:proofErr w:type="gramStart"/>
      <w:r w:rsidRPr="008B2BC6">
        <w:rPr>
          <w:rFonts w:ascii="Times New Roman" w:hAnsi="Times New Roman" w:cs="Times New Roman"/>
          <w:sz w:val="20"/>
          <w:szCs w:val="20"/>
          <w:lang w:val="id-ID"/>
        </w:rPr>
        <w:t>pembuktian</w:t>
      </w:r>
      <w:proofErr w:type="gramEnd"/>
      <w:r w:rsidRPr="008B2BC6">
        <w:rPr>
          <w:rFonts w:ascii="Times New Roman" w:hAnsi="Times New Roman" w:cs="Times New Roman"/>
          <w:sz w:val="20"/>
          <w:szCs w:val="20"/>
          <w:lang w:val="id-ID"/>
        </w:rPr>
        <w:t xml:space="preserve"> (</w:t>
      </w:r>
      <w:r w:rsidRPr="008B2BC6">
        <w:rPr>
          <w:rFonts w:ascii="Times New Roman" w:hAnsi="Times New Roman" w:cs="Times New Roman"/>
          <w:i/>
          <w:sz w:val="20"/>
          <w:szCs w:val="20"/>
          <w:lang w:val="id-ID"/>
        </w:rPr>
        <w:t>verification</w:t>
      </w:r>
      <w:r w:rsidRPr="008B2BC6">
        <w:rPr>
          <w:rFonts w:ascii="Times New Roman" w:hAnsi="Times New Roman" w:cs="Times New Roman"/>
          <w:sz w:val="20"/>
          <w:szCs w:val="20"/>
          <w:lang w:val="id-ID"/>
        </w:rPr>
        <w:t>),</w:t>
      </w:r>
      <w:r w:rsidRPr="006F3323">
        <w:rPr>
          <w:rFonts w:ascii="Times New Roman" w:hAnsi="Times New Roman" w:cs="Times New Roman"/>
          <w:sz w:val="20"/>
          <w:szCs w:val="20"/>
          <w:lang w:val="id-ID"/>
        </w:rPr>
        <w:t xml:space="preserve"> menarik kesimpulan (</w:t>
      </w:r>
      <w:r w:rsidRPr="006F3323">
        <w:rPr>
          <w:rFonts w:ascii="Times New Roman" w:hAnsi="Times New Roman" w:cs="Times New Roman"/>
          <w:i/>
          <w:sz w:val="20"/>
          <w:szCs w:val="20"/>
          <w:lang w:val="id-ID"/>
        </w:rPr>
        <w:t>generalization</w:t>
      </w:r>
      <w:r w:rsidRPr="006F3323">
        <w:rPr>
          <w:rFonts w:ascii="Times New Roman" w:hAnsi="Times New Roman" w:cs="Times New Roman"/>
          <w:sz w:val="20"/>
          <w:szCs w:val="20"/>
          <w:lang w:val="id-ID"/>
        </w:rPr>
        <w:t>)</w:t>
      </w: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 xml:space="preserve">Pembuatan </w:t>
      </w:r>
      <w:r>
        <w:rPr>
          <w:rFonts w:ascii="Times New Roman" w:hAnsi="Times New Roman" w:cs="Times New Roman"/>
          <w:sz w:val="20"/>
          <w:szCs w:val="20"/>
          <w:lang w:val="en-US"/>
        </w:rPr>
        <w:lastRenderedPageBreak/>
        <w:t xml:space="preserve">awal desain e-modul menggunakan </w:t>
      </w:r>
      <w:r w:rsidRPr="00F31160">
        <w:rPr>
          <w:rFonts w:cs="Times New Roman"/>
          <w:szCs w:val="24"/>
          <w:lang w:val="id-ID"/>
        </w:rPr>
        <w:t xml:space="preserve">aplikasi </w:t>
      </w:r>
      <w:r w:rsidRPr="00F31160">
        <w:rPr>
          <w:rFonts w:cs="Times New Roman"/>
          <w:i/>
          <w:szCs w:val="24"/>
          <w:lang w:val="id-ID"/>
        </w:rPr>
        <w:t>Microsoft Publisher</w:t>
      </w:r>
      <w:r>
        <w:rPr>
          <w:rFonts w:cs="Times New Roman"/>
          <w:szCs w:val="24"/>
          <w:lang w:val="id-ID"/>
        </w:rPr>
        <w:t xml:space="preserve"> 201</w:t>
      </w:r>
      <w:r>
        <w:rPr>
          <w:rFonts w:cs="Times New Roman"/>
          <w:szCs w:val="24"/>
          <w:lang w:val="en-US"/>
        </w:rPr>
        <w:t>0</w:t>
      </w:r>
      <w:r w:rsidRPr="00F31160">
        <w:rPr>
          <w:rFonts w:cs="Times New Roman"/>
          <w:szCs w:val="24"/>
          <w:lang w:val="id-ID"/>
        </w:rPr>
        <w:t xml:space="preserve">, </w:t>
      </w:r>
      <w:r w:rsidRPr="00F31160">
        <w:rPr>
          <w:rFonts w:cs="Times New Roman"/>
          <w:i/>
          <w:szCs w:val="24"/>
          <w:lang w:val="id-ID"/>
        </w:rPr>
        <w:t>Adobe Flash</w:t>
      </w:r>
      <w:r w:rsidRPr="00F31160">
        <w:rPr>
          <w:rFonts w:cs="Times New Roman"/>
          <w:szCs w:val="24"/>
          <w:lang w:val="id-ID"/>
        </w:rPr>
        <w:t xml:space="preserve"> CS6, </w:t>
      </w:r>
      <w:r w:rsidRPr="00F31160">
        <w:rPr>
          <w:rFonts w:cs="Times New Roman"/>
          <w:i/>
          <w:szCs w:val="24"/>
          <w:lang w:val="id-ID"/>
        </w:rPr>
        <w:t>Wondershare Filmora</w:t>
      </w:r>
      <w:r>
        <w:rPr>
          <w:rFonts w:cs="Times New Roman"/>
          <w:szCs w:val="24"/>
          <w:lang w:val="en-US"/>
        </w:rPr>
        <w:t xml:space="preserve"> </w:t>
      </w:r>
      <w:r w:rsidRPr="00F31160">
        <w:rPr>
          <w:rFonts w:cs="Times New Roman"/>
          <w:szCs w:val="24"/>
          <w:lang w:val="id-ID"/>
        </w:rPr>
        <w:t xml:space="preserve">dan </w:t>
      </w:r>
      <w:r w:rsidR="00C81D01">
        <w:rPr>
          <w:rFonts w:cs="Times New Roman"/>
          <w:szCs w:val="24"/>
          <w:lang w:val="en-US"/>
        </w:rPr>
        <w:t xml:space="preserve">menggunakan </w:t>
      </w:r>
      <w:r w:rsidR="00C81D01">
        <w:rPr>
          <w:rFonts w:cs="Times New Roman"/>
          <w:i/>
          <w:szCs w:val="24"/>
          <w:lang w:val="id-ID"/>
        </w:rPr>
        <w:t>Kvisoft Flipbook Make</w:t>
      </w:r>
      <w:r w:rsidR="00C81D01">
        <w:rPr>
          <w:rFonts w:cs="Times New Roman"/>
          <w:i/>
          <w:szCs w:val="24"/>
          <w:lang w:val="en-US"/>
        </w:rPr>
        <w:t>r.</w:t>
      </w:r>
      <w:proofErr w:type="gramEnd"/>
      <w:r w:rsidR="00C81D01">
        <w:rPr>
          <w:rFonts w:cs="Times New Roman"/>
          <w:i/>
          <w:szCs w:val="24"/>
          <w:lang w:val="en-US"/>
        </w:rPr>
        <w:t xml:space="preserve"> </w:t>
      </w:r>
    </w:p>
    <w:p w14:paraId="51617574" w14:textId="77777777" w:rsidR="00C81D01" w:rsidRPr="00C81D01" w:rsidRDefault="00C81D01" w:rsidP="006F3323">
      <w:pPr>
        <w:pStyle w:val="ListParagraph"/>
        <w:tabs>
          <w:tab w:val="left" w:pos="574"/>
        </w:tabs>
        <w:spacing w:before="17" w:line="218" w:lineRule="auto"/>
        <w:ind w:left="573" w:right="397"/>
        <w:jc w:val="both"/>
        <w:rPr>
          <w:rFonts w:ascii="Times New Roman" w:hAnsi="Times New Roman" w:cs="Times New Roman"/>
          <w:sz w:val="20"/>
          <w:lang w:val="en-US"/>
        </w:rPr>
      </w:pPr>
    </w:p>
    <w:p w14:paraId="34C3A16A" w14:textId="27B2031A" w:rsidR="00316053" w:rsidRPr="00C81D01" w:rsidRDefault="007B0F91" w:rsidP="00C81D01">
      <w:pPr>
        <w:pStyle w:val="ListParagraph"/>
        <w:numPr>
          <w:ilvl w:val="1"/>
          <w:numId w:val="4"/>
        </w:numPr>
        <w:tabs>
          <w:tab w:val="left" w:pos="574"/>
        </w:tabs>
        <w:spacing w:before="17" w:line="218" w:lineRule="auto"/>
        <w:ind w:right="397" w:hanging="453"/>
        <w:rPr>
          <w:rFonts w:ascii="Times New Roman" w:hAnsi="Times New Roman" w:cs="Times New Roman"/>
          <w:b/>
          <w:sz w:val="20"/>
        </w:rPr>
      </w:pPr>
      <w:r>
        <w:rPr>
          <w:rFonts w:ascii="Times New Roman" w:hAnsi="Times New Roman" w:cs="Times New Roman"/>
          <w:b/>
          <w:color w:val="231F20"/>
          <w:sz w:val="20"/>
        </w:rPr>
        <w:t xml:space="preserve">Tahap pengembangan ( </w:t>
      </w:r>
      <w:r w:rsidRPr="007B0F91">
        <w:rPr>
          <w:rFonts w:ascii="Times New Roman" w:hAnsi="Times New Roman" w:cs="Times New Roman"/>
          <w:b/>
          <w:i/>
          <w:color w:val="231F20"/>
          <w:sz w:val="20"/>
        </w:rPr>
        <w:t>Develop</w:t>
      </w:r>
      <w:r>
        <w:rPr>
          <w:rFonts w:ascii="Times New Roman" w:hAnsi="Times New Roman" w:cs="Times New Roman"/>
          <w:b/>
          <w:color w:val="231F20"/>
          <w:sz w:val="20"/>
        </w:rPr>
        <w:t xml:space="preserve">) </w:t>
      </w:r>
    </w:p>
    <w:p w14:paraId="05524064" w14:textId="693CDBDB" w:rsidR="003D2B61" w:rsidRPr="002038DC" w:rsidRDefault="00C81D01" w:rsidP="003D2B61">
      <w:pPr>
        <w:pStyle w:val="ListParagraph"/>
        <w:numPr>
          <w:ilvl w:val="2"/>
          <w:numId w:val="4"/>
        </w:numPr>
        <w:tabs>
          <w:tab w:val="left" w:pos="687"/>
        </w:tabs>
        <w:spacing w:before="114"/>
        <w:ind w:left="677" w:right="360" w:hanging="562"/>
        <w:jc w:val="both"/>
        <w:rPr>
          <w:rFonts w:ascii="Times New Roman" w:hAnsi="Times New Roman" w:cs="Times New Roman"/>
          <w:sz w:val="20"/>
          <w:szCs w:val="20"/>
        </w:rPr>
      </w:pPr>
      <w:r>
        <w:rPr>
          <w:rFonts w:ascii="Times New Roman" w:hAnsi="Times New Roman" w:cs="Times New Roman"/>
          <w:i/>
          <w:color w:val="231F20"/>
          <w:sz w:val="20"/>
          <w:szCs w:val="20"/>
        </w:rPr>
        <w:t>Uji validasi</w:t>
      </w:r>
      <w:r w:rsidR="00C411AE" w:rsidRPr="002F0654">
        <w:rPr>
          <w:rFonts w:ascii="Times New Roman" w:hAnsi="Times New Roman" w:cs="Times New Roman"/>
          <w:i/>
          <w:color w:val="231F20"/>
          <w:sz w:val="20"/>
          <w:szCs w:val="20"/>
        </w:rPr>
        <w:t xml:space="preserve">. </w:t>
      </w:r>
      <w:r w:rsidRPr="003D2B61">
        <w:rPr>
          <w:rFonts w:ascii="Times New Roman" w:hAnsi="Times New Roman" w:cs="Times New Roman"/>
          <w:color w:val="231F20"/>
          <w:sz w:val="20"/>
          <w:szCs w:val="20"/>
        </w:rPr>
        <w:t>Uji ini bertujuan untuk memberikan penilaian terhadap rancangan produk. Aspek yang dinilai pada tahap pengujian ini yaitu komponen isi, komponen kebahasaan</w:t>
      </w:r>
      <w:proofErr w:type="gramStart"/>
      <w:r w:rsidRPr="003D2B61">
        <w:rPr>
          <w:rFonts w:ascii="Times New Roman" w:hAnsi="Times New Roman" w:cs="Times New Roman"/>
          <w:color w:val="231F20"/>
          <w:sz w:val="20"/>
          <w:szCs w:val="20"/>
        </w:rPr>
        <w:t>,  komponen</w:t>
      </w:r>
      <w:proofErr w:type="gramEnd"/>
      <w:r w:rsidRPr="003D2B61">
        <w:rPr>
          <w:rFonts w:ascii="Times New Roman" w:hAnsi="Times New Roman" w:cs="Times New Roman"/>
          <w:color w:val="231F20"/>
          <w:sz w:val="20"/>
          <w:szCs w:val="20"/>
        </w:rPr>
        <w:t xml:space="preserve"> penyajian dan komponen kegrafikan</w:t>
      </w:r>
      <w:r w:rsidR="005D0371" w:rsidRPr="005D0371">
        <w:rPr>
          <w:rFonts w:ascii="Times New Roman" w:hAnsi="Times New Roman" w:cs="Times New Roman"/>
          <w:color w:val="231F20"/>
          <w:sz w:val="20"/>
          <w:szCs w:val="20"/>
          <w:vertAlign w:val="superscript"/>
        </w:rPr>
        <w:t>[10]</w:t>
      </w:r>
      <w:r w:rsidRPr="003D2B61">
        <w:rPr>
          <w:rFonts w:ascii="Times New Roman" w:hAnsi="Times New Roman" w:cs="Times New Roman"/>
          <w:color w:val="231F20"/>
          <w:sz w:val="20"/>
          <w:szCs w:val="20"/>
        </w:rPr>
        <w:t xml:space="preserve">. E-modul berbasis discovery learning pada materi larutan elektrolit dan non elektrolit dinilai oleh 2 orang dosen kimia FMIPA UNP dan 3 orang guru kimia SMAN 5 Padang. </w:t>
      </w:r>
      <w:r w:rsidR="003D2B61" w:rsidRPr="003D2B61">
        <w:rPr>
          <w:rFonts w:ascii="Times New Roman" w:hAnsi="Times New Roman" w:cs="Times New Roman"/>
          <w:color w:val="231F20"/>
          <w:sz w:val="20"/>
          <w:szCs w:val="20"/>
        </w:rPr>
        <w:t xml:space="preserve">Untuk menguji validitas dapat </w:t>
      </w:r>
      <w:r w:rsidR="003D2B61" w:rsidRPr="003D2B61">
        <w:rPr>
          <w:rFonts w:ascii="Times New Roman" w:hAnsi="Times New Roman" w:cs="Times New Roman"/>
          <w:color w:val="000000"/>
          <w:sz w:val="20"/>
          <w:szCs w:val="20"/>
          <w:lang w:val="id-ID"/>
        </w:rPr>
        <w:t>digunakan pendapat ahli (</w:t>
      </w:r>
      <w:r w:rsidR="003D2B61" w:rsidRPr="003D2B61">
        <w:rPr>
          <w:rFonts w:ascii="Times New Roman" w:hAnsi="Times New Roman" w:cs="Times New Roman"/>
          <w:i/>
          <w:color w:val="000000"/>
          <w:sz w:val="20"/>
          <w:szCs w:val="20"/>
          <w:lang w:val="id-ID"/>
        </w:rPr>
        <w:t>judgement experts</w:t>
      </w:r>
      <w:r w:rsidR="003D2B61" w:rsidRPr="003D2B61">
        <w:rPr>
          <w:rFonts w:ascii="Times New Roman" w:hAnsi="Times New Roman" w:cs="Times New Roman"/>
          <w:color w:val="000000"/>
          <w:sz w:val="20"/>
          <w:szCs w:val="20"/>
          <w:lang w:val="id-ID"/>
        </w:rPr>
        <w:t xml:space="preserve">) yang jumlahnya minimal tiga </w:t>
      </w:r>
      <w:proofErr w:type="gramStart"/>
      <w:r w:rsidR="003D2B61" w:rsidRPr="003D2B61">
        <w:rPr>
          <w:rFonts w:ascii="Times New Roman" w:hAnsi="Times New Roman" w:cs="Times New Roman"/>
          <w:color w:val="000000"/>
          <w:sz w:val="20"/>
          <w:szCs w:val="20"/>
          <w:lang w:val="id-ID"/>
        </w:rPr>
        <w:t>orang</w:t>
      </w:r>
      <w:r w:rsidR="005D0371" w:rsidRPr="005D0371">
        <w:rPr>
          <w:rFonts w:ascii="Times New Roman" w:hAnsi="Times New Roman" w:cs="Times New Roman"/>
          <w:color w:val="000000"/>
          <w:sz w:val="20"/>
          <w:szCs w:val="20"/>
          <w:vertAlign w:val="superscript"/>
          <w:lang w:val="en-US"/>
        </w:rPr>
        <w:t>[</w:t>
      </w:r>
      <w:proofErr w:type="gramEnd"/>
      <w:r w:rsidR="005D0371" w:rsidRPr="005D0371">
        <w:rPr>
          <w:rFonts w:ascii="Times New Roman" w:hAnsi="Times New Roman" w:cs="Times New Roman"/>
          <w:color w:val="000000"/>
          <w:sz w:val="20"/>
          <w:szCs w:val="20"/>
          <w:vertAlign w:val="superscript"/>
          <w:lang w:val="en-US"/>
        </w:rPr>
        <w:t>11]</w:t>
      </w:r>
      <w:r w:rsidR="003D2B61">
        <w:rPr>
          <w:rFonts w:ascii="Times New Roman" w:hAnsi="Times New Roman" w:cs="Times New Roman"/>
          <w:color w:val="000000"/>
          <w:sz w:val="20"/>
          <w:szCs w:val="20"/>
          <w:lang w:val="en-US"/>
        </w:rPr>
        <w:t xml:space="preserve">. Hasil yang diperoleh dapat dilihat pada gambar 1. </w:t>
      </w:r>
    </w:p>
    <w:p w14:paraId="410A9E41" w14:textId="5233945C" w:rsidR="002038DC" w:rsidRDefault="002038DC" w:rsidP="002038DC">
      <w:pPr>
        <w:pStyle w:val="ListParagraph"/>
        <w:tabs>
          <w:tab w:val="left" w:pos="687"/>
        </w:tabs>
        <w:spacing w:before="114"/>
        <w:ind w:left="677" w:right="360"/>
        <w:jc w:val="both"/>
        <w:rPr>
          <w:rFonts w:ascii="Times New Roman" w:hAnsi="Times New Roman" w:cs="Times New Roman"/>
          <w:sz w:val="20"/>
          <w:szCs w:val="20"/>
        </w:rPr>
      </w:pPr>
      <w:r>
        <w:rPr>
          <w:noProof/>
          <w:lang w:val="en-US" w:eastAsia="en-US" w:bidi="ar-SA"/>
        </w:rPr>
        <w:drawing>
          <wp:inline distT="0" distB="0" distL="0" distR="0" wp14:anchorId="1FCF635E" wp14:editId="409BEA56">
            <wp:extent cx="2504364" cy="16099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509334" cy="1613143"/>
                    </a:xfrm>
                    <a:prstGeom prst="rect">
                      <a:avLst/>
                    </a:prstGeom>
                  </pic:spPr>
                </pic:pic>
              </a:graphicData>
            </a:graphic>
          </wp:inline>
        </w:drawing>
      </w:r>
    </w:p>
    <w:p w14:paraId="1D63668C" w14:textId="7A2BC417" w:rsidR="0050541C" w:rsidRDefault="0050541C" w:rsidP="0050541C">
      <w:pPr>
        <w:pStyle w:val="BodyText"/>
        <w:spacing w:before="155" w:line="218" w:lineRule="auto"/>
        <w:ind w:left="540" w:right="133"/>
        <w:jc w:val="center"/>
        <w:rPr>
          <w:rFonts w:ascii="Times New Roman" w:hAnsi="Times New Roman" w:cs="Times New Roman"/>
          <w:color w:val="231F20"/>
        </w:rPr>
      </w:pPr>
      <w:proofErr w:type="gramStart"/>
      <w:r w:rsidRPr="002F0654">
        <w:rPr>
          <w:rFonts w:ascii="Times New Roman" w:hAnsi="Times New Roman" w:cs="Times New Roman"/>
          <w:color w:val="231F20"/>
        </w:rPr>
        <w:t>Gambar 1.</w:t>
      </w:r>
      <w:proofErr w:type="gramEnd"/>
      <w:r w:rsidRPr="002F0654">
        <w:rPr>
          <w:rFonts w:ascii="Times New Roman" w:hAnsi="Times New Roman" w:cs="Times New Roman"/>
          <w:color w:val="231F20"/>
        </w:rPr>
        <w:t xml:space="preserve"> </w:t>
      </w:r>
      <w:proofErr w:type="gramStart"/>
      <w:r>
        <w:rPr>
          <w:rFonts w:ascii="Times New Roman" w:hAnsi="Times New Roman" w:cs="Times New Roman"/>
          <w:color w:val="231F20"/>
        </w:rPr>
        <w:t>Hasil analisis data validitas oleh validator.</w:t>
      </w:r>
      <w:proofErr w:type="gramEnd"/>
    </w:p>
    <w:p w14:paraId="59970801" w14:textId="4B37DE8F" w:rsidR="0050541C" w:rsidRDefault="0050541C" w:rsidP="00FF2AC2">
      <w:pPr>
        <w:pStyle w:val="BodyText"/>
        <w:spacing w:before="155" w:line="218" w:lineRule="auto"/>
        <w:ind w:left="720" w:right="133" w:firstLine="450"/>
        <w:jc w:val="both"/>
        <w:rPr>
          <w:rFonts w:ascii="Times New Roman" w:hAnsi="Times New Roman" w:cs="Times New Roman"/>
          <w:color w:val="231F20"/>
        </w:rPr>
      </w:pPr>
      <w:proofErr w:type="gramStart"/>
      <w:r>
        <w:rPr>
          <w:rFonts w:ascii="Times New Roman" w:hAnsi="Times New Roman" w:cs="Times New Roman"/>
          <w:color w:val="231F20"/>
        </w:rPr>
        <w:t xml:space="preserve">Komponen </w:t>
      </w:r>
      <w:r w:rsidR="00FF2AC2">
        <w:rPr>
          <w:rFonts w:ascii="Times New Roman" w:hAnsi="Times New Roman" w:cs="Times New Roman"/>
          <w:color w:val="231F20"/>
        </w:rPr>
        <w:t xml:space="preserve">isi e-modul berbasis </w:t>
      </w:r>
      <w:r w:rsidR="00FF2AC2" w:rsidRPr="00FF2AC2">
        <w:rPr>
          <w:rFonts w:ascii="Times New Roman" w:hAnsi="Times New Roman" w:cs="Times New Roman"/>
          <w:i/>
          <w:color w:val="231F20"/>
        </w:rPr>
        <w:t>discov</w:t>
      </w:r>
      <w:r w:rsidRPr="00FF2AC2">
        <w:rPr>
          <w:rFonts w:ascii="Times New Roman" w:hAnsi="Times New Roman" w:cs="Times New Roman"/>
          <w:i/>
          <w:color w:val="231F20"/>
        </w:rPr>
        <w:t>ery le</w:t>
      </w:r>
      <w:r w:rsidR="00FF2AC2" w:rsidRPr="00FF2AC2">
        <w:rPr>
          <w:rFonts w:ascii="Times New Roman" w:hAnsi="Times New Roman" w:cs="Times New Roman"/>
          <w:i/>
          <w:color w:val="231F20"/>
        </w:rPr>
        <w:t>arning</w:t>
      </w:r>
      <w:r w:rsidR="00FF2AC2">
        <w:rPr>
          <w:rFonts w:ascii="Times New Roman" w:hAnsi="Times New Roman" w:cs="Times New Roman"/>
          <w:color w:val="231F20"/>
        </w:rPr>
        <w:t xml:space="preserve"> pada materi larutan elektrolit dan non elektrolit memiliki rata-rata momen kappa sebesar 0,759 dengan kategori tinggi.</w:t>
      </w:r>
      <w:proofErr w:type="gramEnd"/>
      <w:r w:rsidR="00FF2AC2">
        <w:rPr>
          <w:rFonts w:ascii="Times New Roman" w:hAnsi="Times New Roman" w:cs="Times New Roman"/>
          <w:color w:val="231F20"/>
        </w:rPr>
        <w:t xml:space="preserve"> Hal ini membuktikan bahwa e-modul yang dikembangkan sesuai dengan tuntutan Kompetensi Inti ( KI) dan Kompetensi Dasar ( KD) 3.8 dan 4.8 pada silabus kurikulum 2013 revisi 2018. </w:t>
      </w:r>
    </w:p>
    <w:p w14:paraId="3BDBABA6" w14:textId="6765BC53" w:rsidR="00FF2AC2" w:rsidRDefault="00FF2AC2" w:rsidP="008B2BC6">
      <w:pPr>
        <w:pStyle w:val="BodyText"/>
        <w:spacing w:before="155" w:line="218" w:lineRule="auto"/>
        <w:ind w:left="720" w:right="133" w:firstLine="450"/>
        <w:jc w:val="both"/>
        <w:rPr>
          <w:rFonts w:ascii="Times New Roman" w:hAnsi="Times New Roman" w:cs="Times New Roman"/>
          <w:color w:val="231F20"/>
        </w:rPr>
      </w:pPr>
      <w:proofErr w:type="gramStart"/>
      <w:r>
        <w:rPr>
          <w:rFonts w:ascii="Times New Roman" w:hAnsi="Times New Roman" w:cs="Times New Roman"/>
          <w:color w:val="231F20"/>
        </w:rPr>
        <w:t>Pada komponen kebahasaan didapatkan nilai rata-rata momen kappa sebesar 0,836 dengan kategori sangat tinggi.</w:t>
      </w:r>
      <w:proofErr w:type="gramEnd"/>
      <w:r>
        <w:rPr>
          <w:rFonts w:ascii="Times New Roman" w:hAnsi="Times New Roman" w:cs="Times New Roman"/>
          <w:color w:val="231F20"/>
        </w:rPr>
        <w:t xml:space="preserve"> Hal ini menyatakan bahwa bahasa yang digunakan pada e-modul menggunakan bahasa sesuai dengan Kaidah </w:t>
      </w:r>
      <w:proofErr w:type="gramStart"/>
      <w:r w:rsidR="007453DF">
        <w:rPr>
          <w:rFonts w:ascii="Times New Roman" w:hAnsi="Times New Roman" w:cs="Times New Roman"/>
          <w:color w:val="231F20"/>
        </w:rPr>
        <w:t>bahasa</w:t>
      </w:r>
      <w:proofErr w:type="gramEnd"/>
      <w:r w:rsidR="007453DF">
        <w:rPr>
          <w:rFonts w:ascii="Times New Roman" w:hAnsi="Times New Roman" w:cs="Times New Roman"/>
          <w:color w:val="231F20"/>
        </w:rPr>
        <w:t xml:space="preserve"> Indonesia yang benar. Penggunaan bahasa yang komunikatif akan mempermudah siswa untuk mengerti dan memahami </w:t>
      </w:r>
      <w:proofErr w:type="gramStart"/>
      <w:r w:rsidR="007453DF">
        <w:rPr>
          <w:rFonts w:ascii="Times New Roman" w:hAnsi="Times New Roman" w:cs="Times New Roman"/>
          <w:color w:val="231F20"/>
        </w:rPr>
        <w:t>konsep</w:t>
      </w:r>
      <w:r w:rsidR="00E65C64" w:rsidRPr="00E65C64">
        <w:rPr>
          <w:rFonts w:ascii="Times New Roman" w:hAnsi="Times New Roman" w:cs="Times New Roman"/>
          <w:color w:val="231F20"/>
          <w:vertAlign w:val="superscript"/>
        </w:rPr>
        <w:t>[</w:t>
      </w:r>
      <w:proofErr w:type="gramEnd"/>
      <w:r w:rsidR="00E65C64" w:rsidRPr="00E65C64">
        <w:rPr>
          <w:rFonts w:ascii="Times New Roman" w:hAnsi="Times New Roman" w:cs="Times New Roman"/>
          <w:color w:val="231F20"/>
          <w:vertAlign w:val="superscript"/>
        </w:rPr>
        <w:t>12]</w:t>
      </w:r>
      <w:r w:rsidR="007453DF">
        <w:rPr>
          <w:rFonts w:ascii="Times New Roman" w:hAnsi="Times New Roman" w:cs="Times New Roman"/>
          <w:color w:val="231F20"/>
        </w:rPr>
        <w:t xml:space="preserve">. </w:t>
      </w:r>
    </w:p>
    <w:p w14:paraId="3D3BFCCF" w14:textId="1E59ABC0" w:rsidR="008B2BC6" w:rsidRDefault="008B2BC6" w:rsidP="008B2BC6">
      <w:pPr>
        <w:pStyle w:val="BodyText"/>
        <w:spacing w:before="155" w:line="218" w:lineRule="auto"/>
        <w:ind w:left="720" w:right="133" w:firstLine="450"/>
        <w:jc w:val="both"/>
        <w:rPr>
          <w:rFonts w:ascii="Times New Roman" w:hAnsi="Times New Roman" w:cs="Times New Roman"/>
          <w:szCs w:val="24"/>
          <w:lang w:val="en-US"/>
        </w:rPr>
      </w:pPr>
      <w:proofErr w:type="gramStart"/>
      <w:r w:rsidRPr="00B67DCB">
        <w:rPr>
          <w:rFonts w:ascii="Times New Roman" w:hAnsi="Times New Roman" w:cs="Times New Roman"/>
          <w:color w:val="231F20"/>
        </w:rPr>
        <w:t xml:space="preserve">Pada komponen penyajian, e-modul larutan elektrolit dan non elektrolit mendapatkan nilai rata-rata momen kappa </w:t>
      </w:r>
      <w:r w:rsidRPr="00B878C3">
        <w:rPr>
          <w:rFonts w:ascii="Times New Roman" w:hAnsi="Times New Roman" w:cs="Times New Roman"/>
          <w:color w:val="231F20"/>
        </w:rPr>
        <w:t>sebesar 0,799 dengan kategori tinggi.</w:t>
      </w:r>
      <w:proofErr w:type="gramEnd"/>
      <w:r w:rsidRPr="00B67DCB">
        <w:rPr>
          <w:rFonts w:ascii="Times New Roman" w:hAnsi="Times New Roman" w:cs="Times New Roman"/>
          <w:color w:val="231F20"/>
        </w:rPr>
        <w:t xml:space="preserve"> Penyajian yang menarik </w:t>
      </w:r>
      <w:proofErr w:type="gramStart"/>
      <w:r w:rsidRPr="00B67DCB">
        <w:rPr>
          <w:rFonts w:ascii="Times New Roman" w:hAnsi="Times New Roman" w:cs="Times New Roman"/>
          <w:color w:val="231F20"/>
        </w:rPr>
        <w:t>akan</w:t>
      </w:r>
      <w:proofErr w:type="gramEnd"/>
      <w:r w:rsidRPr="00B67DCB">
        <w:rPr>
          <w:rFonts w:ascii="Times New Roman" w:hAnsi="Times New Roman" w:cs="Times New Roman"/>
          <w:color w:val="231F20"/>
        </w:rPr>
        <w:t xml:space="preserve"> membuat siswa lebih termotivasi dalam belajar. </w:t>
      </w:r>
      <w:r w:rsidRPr="00B67DCB">
        <w:rPr>
          <w:rFonts w:ascii="Times New Roman" w:hAnsi="Times New Roman" w:cs="Times New Roman"/>
          <w:szCs w:val="24"/>
          <w:lang w:val="id-ID"/>
        </w:rPr>
        <w:t xml:space="preserve">Hal ini berarti e-modul berbasis </w:t>
      </w:r>
      <w:r w:rsidRPr="00B67DCB">
        <w:rPr>
          <w:rFonts w:ascii="Times New Roman" w:hAnsi="Times New Roman" w:cs="Times New Roman"/>
          <w:i/>
          <w:szCs w:val="24"/>
          <w:lang w:val="id-ID"/>
        </w:rPr>
        <w:t>discovery learning</w:t>
      </w:r>
      <w:r w:rsidRPr="00B67DCB">
        <w:rPr>
          <w:rFonts w:ascii="Times New Roman" w:hAnsi="Times New Roman" w:cs="Times New Roman"/>
          <w:szCs w:val="24"/>
          <w:lang w:val="en-US"/>
        </w:rPr>
        <w:t xml:space="preserve"> pada materi larutan elektrolit dan non elektrolit</w:t>
      </w:r>
      <w:r w:rsidRPr="00B67DCB">
        <w:rPr>
          <w:rFonts w:ascii="Times New Roman" w:hAnsi="Times New Roman" w:cs="Times New Roman"/>
          <w:szCs w:val="24"/>
          <w:lang w:val="id-ID"/>
        </w:rPr>
        <w:t xml:space="preserve"> yang dikembangkan</w:t>
      </w:r>
      <w:r w:rsidRPr="00B67DCB">
        <w:rPr>
          <w:rFonts w:ascii="Times New Roman" w:hAnsi="Times New Roman" w:cs="Times New Roman"/>
          <w:szCs w:val="24"/>
          <w:lang w:val="en-US"/>
        </w:rPr>
        <w:t xml:space="preserve"> dibuat</w:t>
      </w:r>
      <w:r w:rsidRPr="00B67DCB">
        <w:rPr>
          <w:rFonts w:ascii="Times New Roman" w:hAnsi="Times New Roman" w:cs="Times New Roman"/>
          <w:szCs w:val="24"/>
          <w:lang w:val="id-ID"/>
        </w:rPr>
        <w:t xml:space="preserve"> sesuai dengan indikator dan tujuan pem</w:t>
      </w:r>
      <w:r w:rsidRPr="00B67DCB">
        <w:rPr>
          <w:rFonts w:ascii="Times New Roman" w:hAnsi="Times New Roman" w:cs="Times New Roman"/>
          <w:szCs w:val="24"/>
          <w:lang w:val="id-ID"/>
        </w:rPr>
        <w:t>belajaran yang</w:t>
      </w:r>
      <w:r w:rsidRPr="00B67DCB">
        <w:rPr>
          <w:rFonts w:ascii="Times New Roman" w:hAnsi="Times New Roman" w:cs="Times New Roman"/>
          <w:szCs w:val="24"/>
          <w:lang w:val="id-ID"/>
        </w:rPr>
        <w:t xml:space="preserve"> dirumuskan.</w:t>
      </w:r>
      <w:r w:rsidRPr="00B67DCB">
        <w:rPr>
          <w:rFonts w:ascii="Times New Roman" w:hAnsi="Times New Roman" w:cs="Times New Roman"/>
          <w:szCs w:val="24"/>
          <w:lang w:val="en-US"/>
        </w:rPr>
        <w:t xml:space="preserve"> </w:t>
      </w:r>
      <w:proofErr w:type="gramStart"/>
      <w:r w:rsidRPr="00B67DCB">
        <w:rPr>
          <w:rFonts w:ascii="Times New Roman" w:hAnsi="Times New Roman" w:cs="Times New Roman"/>
          <w:szCs w:val="24"/>
          <w:lang w:val="en-US"/>
        </w:rPr>
        <w:t xml:space="preserve">E-modul yang dikembangkan memiliki tahap-tahap discovery learning yaitu </w:t>
      </w:r>
      <w:r w:rsidRPr="00B67DCB">
        <w:rPr>
          <w:rFonts w:ascii="Times New Roman" w:hAnsi="Times New Roman" w:cs="Times New Roman"/>
          <w:i/>
          <w:szCs w:val="24"/>
          <w:lang w:val="en-US"/>
        </w:rPr>
        <w:t>stimulation</w:t>
      </w:r>
      <w:r w:rsidRPr="00B67DCB">
        <w:rPr>
          <w:rFonts w:ascii="Times New Roman" w:hAnsi="Times New Roman" w:cs="Times New Roman"/>
          <w:szCs w:val="24"/>
          <w:lang w:val="en-US"/>
        </w:rPr>
        <w:t xml:space="preserve">, </w:t>
      </w:r>
      <w:r w:rsidR="00B67DCB" w:rsidRPr="00B67DCB">
        <w:rPr>
          <w:rFonts w:ascii="Times New Roman" w:hAnsi="Times New Roman" w:cs="Times New Roman"/>
          <w:i/>
          <w:szCs w:val="24"/>
          <w:lang w:val="en-US"/>
        </w:rPr>
        <w:t>problem statement</w:t>
      </w:r>
      <w:r w:rsidR="00B67DCB" w:rsidRPr="00B67DCB">
        <w:rPr>
          <w:rFonts w:ascii="Times New Roman" w:hAnsi="Times New Roman" w:cs="Times New Roman"/>
          <w:szCs w:val="24"/>
          <w:lang w:val="en-US"/>
        </w:rPr>
        <w:t xml:space="preserve">, </w:t>
      </w:r>
      <w:r w:rsidR="00B67DCB" w:rsidRPr="00B67DCB">
        <w:rPr>
          <w:rFonts w:ascii="Times New Roman" w:hAnsi="Times New Roman" w:cs="Times New Roman"/>
          <w:i/>
          <w:szCs w:val="24"/>
          <w:lang w:val="en-US"/>
        </w:rPr>
        <w:t>data collection</w:t>
      </w:r>
      <w:r w:rsidR="00B67DCB" w:rsidRPr="00B67DCB">
        <w:rPr>
          <w:rFonts w:ascii="Times New Roman" w:hAnsi="Times New Roman" w:cs="Times New Roman"/>
          <w:szCs w:val="24"/>
          <w:lang w:val="en-US"/>
        </w:rPr>
        <w:t xml:space="preserve">, </w:t>
      </w:r>
      <w:r w:rsidR="00B67DCB" w:rsidRPr="00B67DCB">
        <w:rPr>
          <w:rFonts w:ascii="Times New Roman" w:hAnsi="Times New Roman" w:cs="Times New Roman"/>
          <w:i/>
          <w:szCs w:val="24"/>
          <w:lang w:val="en-US"/>
        </w:rPr>
        <w:t>data processing</w:t>
      </w:r>
      <w:r w:rsidR="00B67DCB" w:rsidRPr="00B67DCB">
        <w:rPr>
          <w:rFonts w:ascii="Times New Roman" w:hAnsi="Times New Roman" w:cs="Times New Roman"/>
          <w:szCs w:val="24"/>
          <w:lang w:val="en-US"/>
        </w:rPr>
        <w:t xml:space="preserve">, </w:t>
      </w:r>
      <w:r w:rsidR="00B67DCB" w:rsidRPr="00B67DCB">
        <w:rPr>
          <w:rFonts w:ascii="Times New Roman" w:hAnsi="Times New Roman" w:cs="Times New Roman"/>
          <w:i/>
          <w:szCs w:val="24"/>
          <w:lang w:val="en-US"/>
        </w:rPr>
        <w:t>verification</w:t>
      </w:r>
      <w:r w:rsidR="00B67DCB" w:rsidRPr="00B67DCB">
        <w:rPr>
          <w:rFonts w:ascii="Times New Roman" w:hAnsi="Times New Roman" w:cs="Times New Roman"/>
          <w:szCs w:val="24"/>
          <w:lang w:val="en-US"/>
        </w:rPr>
        <w:t xml:space="preserve">, dan </w:t>
      </w:r>
      <w:r w:rsidR="00B67DCB" w:rsidRPr="00B67DCB">
        <w:rPr>
          <w:rFonts w:ascii="Times New Roman" w:hAnsi="Times New Roman" w:cs="Times New Roman"/>
          <w:i/>
          <w:szCs w:val="24"/>
          <w:lang w:val="en-US"/>
        </w:rPr>
        <w:t>generalization</w:t>
      </w:r>
      <w:r w:rsidR="00B67DCB" w:rsidRPr="00B67DCB">
        <w:rPr>
          <w:rFonts w:ascii="Times New Roman" w:hAnsi="Times New Roman" w:cs="Times New Roman"/>
          <w:szCs w:val="24"/>
          <w:lang w:val="en-US"/>
        </w:rPr>
        <w:t>.</w:t>
      </w:r>
      <w:proofErr w:type="gramEnd"/>
      <w:r w:rsidR="00B67DCB">
        <w:rPr>
          <w:rFonts w:ascii="Times New Roman" w:hAnsi="Times New Roman" w:cs="Times New Roman"/>
          <w:szCs w:val="24"/>
          <w:lang w:val="en-US"/>
        </w:rPr>
        <w:t xml:space="preserve"> </w:t>
      </w:r>
      <w:proofErr w:type="gramStart"/>
      <w:r w:rsidR="00B67DCB">
        <w:rPr>
          <w:rFonts w:ascii="Times New Roman" w:hAnsi="Times New Roman" w:cs="Times New Roman"/>
          <w:szCs w:val="24"/>
          <w:lang w:val="en-US"/>
        </w:rPr>
        <w:t>Pada e-modul terdapat gambar, animasi, video dan pertanyaan-pertanyaan yang berhubungan dengan materi.</w:t>
      </w:r>
      <w:proofErr w:type="gramEnd"/>
      <w:r w:rsidR="00B67DCB">
        <w:rPr>
          <w:rFonts w:ascii="Times New Roman" w:hAnsi="Times New Roman" w:cs="Times New Roman"/>
          <w:szCs w:val="24"/>
          <w:lang w:val="en-US"/>
        </w:rPr>
        <w:t xml:space="preserve"> </w:t>
      </w:r>
    </w:p>
    <w:p w14:paraId="626D8379" w14:textId="3EC61CAB" w:rsidR="00B67DCB" w:rsidRDefault="00B67DCB" w:rsidP="008B2BC6">
      <w:pPr>
        <w:pStyle w:val="BodyText"/>
        <w:spacing w:before="155" w:line="218" w:lineRule="auto"/>
        <w:ind w:left="720" w:right="133" w:firstLine="450"/>
        <w:jc w:val="both"/>
        <w:rPr>
          <w:rFonts w:ascii="Times New Roman" w:hAnsi="Times New Roman" w:cs="Times New Roman"/>
          <w:color w:val="231F20"/>
          <w:lang w:val="en-US"/>
        </w:rPr>
      </w:pPr>
      <w:proofErr w:type="gramStart"/>
      <w:r>
        <w:rPr>
          <w:rFonts w:ascii="Times New Roman" w:hAnsi="Times New Roman" w:cs="Times New Roman"/>
          <w:color w:val="231F20"/>
          <w:lang w:val="en-US"/>
        </w:rPr>
        <w:lastRenderedPageBreak/>
        <w:t>Pada komponen kegrafikan diperoleh nilai rata-rata momen kappa sebesar 0,763 dengan kategori tinggi.</w:t>
      </w:r>
      <w:proofErr w:type="gramEnd"/>
      <w:r>
        <w:rPr>
          <w:rFonts w:ascii="Times New Roman" w:hAnsi="Times New Roman" w:cs="Times New Roman"/>
          <w:color w:val="231F20"/>
          <w:lang w:val="en-US"/>
        </w:rPr>
        <w:t xml:space="preserve"> Hal ini berarti ukuran huruf, tata letak, lay out dan desain tampilan yang jelas dan menarik. </w:t>
      </w:r>
    </w:p>
    <w:p w14:paraId="4E85E10E" w14:textId="3982ABC3" w:rsidR="00792F00" w:rsidRPr="00AD4E67" w:rsidRDefault="00AD4E67" w:rsidP="00AD4E67">
      <w:pPr>
        <w:pStyle w:val="BodyText"/>
        <w:spacing w:before="155" w:line="218" w:lineRule="auto"/>
        <w:ind w:left="720" w:right="133" w:firstLine="450"/>
        <w:jc w:val="both"/>
        <w:rPr>
          <w:rFonts w:ascii="Times New Roman" w:hAnsi="Times New Roman" w:cs="Times New Roman"/>
          <w:color w:val="231F20"/>
          <w:lang w:val="en-US"/>
        </w:rPr>
      </w:pPr>
      <w:r>
        <w:rPr>
          <w:rFonts w:ascii="Times New Roman" w:hAnsi="Times New Roman" w:cs="Times New Roman"/>
          <w:color w:val="231F20"/>
          <w:lang w:val="en-US"/>
        </w:rPr>
        <w:t xml:space="preserve">Hasil validasi yang diberikan oleh 5 validator </w:t>
      </w:r>
      <w:proofErr w:type="gramStart"/>
      <w:r>
        <w:rPr>
          <w:rFonts w:ascii="Times New Roman" w:hAnsi="Times New Roman" w:cs="Times New Roman"/>
          <w:color w:val="231F20"/>
          <w:lang w:val="en-US"/>
        </w:rPr>
        <w:t>akan</w:t>
      </w:r>
      <w:proofErr w:type="gramEnd"/>
      <w:r>
        <w:rPr>
          <w:rFonts w:ascii="Times New Roman" w:hAnsi="Times New Roman" w:cs="Times New Roman"/>
          <w:color w:val="231F20"/>
          <w:lang w:val="en-US"/>
        </w:rPr>
        <w:t xml:space="preserve"> dilakukan revisi. Hal ini dikarenakan kurang tepatnya beberapa hal pada e-modul yang </w:t>
      </w:r>
      <w:proofErr w:type="gramStart"/>
      <w:r>
        <w:rPr>
          <w:rFonts w:ascii="Times New Roman" w:hAnsi="Times New Roman" w:cs="Times New Roman"/>
          <w:color w:val="231F20"/>
          <w:lang w:val="en-US"/>
        </w:rPr>
        <w:t>akan</w:t>
      </w:r>
      <w:proofErr w:type="gramEnd"/>
      <w:r>
        <w:rPr>
          <w:rFonts w:ascii="Times New Roman" w:hAnsi="Times New Roman" w:cs="Times New Roman"/>
          <w:color w:val="231F20"/>
          <w:lang w:val="en-US"/>
        </w:rPr>
        <w:t xml:space="preserve"> dikembangkan. </w:t>
      </w:r>
      <w:proofErr w:type="gramStart"/>
      <w:r>
        <w:rPr>
          <w:rFonts w:ascii="Times New Roman" w:hAnsi="Times New Roman" w:cs="Times New Roman"/>
          <w:color w:val="231F20"/>
          <w:lang w:val="en-US"/>
        </w:rPr>
        <w:t>Revisi bertujuan agar e-modul yang dikembangkan lebih baik dan bagus.</w:t>
      </w:r>
      <w:proofErr w:type="gramEnd"/>
      <w:r>
        <w:rPr>
          <w:rFonts w:ascii="Times New Roman" w:hAnsi="Times New Roman" w:cs="Times New Roman"/>
          <w:color w:val="231F20"/>
          <w:lang w:val="en-US"/>
        </w:rPr>
        <w:t xml:space="preserve"> </w:t>
      </w:r>
    </w:p>
    <w:p w14:paraId="722BF6DD" w14:textId="5D7E1E7B" w:rsidR="003D2B61" w:rsidRPr="003D2B61" w:rsidRDefault="00AD4E67" w:rsidP="003D2B61">
      <w:pPr>
        <w:pStyle w:val="ListParagraph"/>
        <w:numPr>
          <w:ilvl w:val="2"/>
          <w:numId w:val="4"/>
        </w:numPr>
        <w:tabs>
          <w:tab w:val="left" w:pos="687"/>
        </w:tabs>
        <w:spacing w:before="114"/>
        <w:ind w:left="677" w:right="360" w:hanging="562"/>
        <w:jc w:val="both"/>
        <w:rPr>
          <w:rFonts w:ascii="Times New Roman" w:hAnsi="Times New Roman" w:cs="Times New Roman"/>
          <w:sz w:val="20"/>
          <w:szCs w:val="20"/>
        </w:rPr>
      </w:pPr>
      <w:proofErr w:type="gramStart"/>
      <w:r>
        <w:rPr>
          <w:rFonts w:ascii="Times New Roman" w:hAnsi="Times New Roman" w:cs="Times New Roman"/>
          <w:i/>
          <w:color w:val="231F20"/>
          <w:sz w:val="20"/>
          <w:szCs w:val="20"/>
        </w:rPr>
        <w:t>Revisi .</w:t>
      </w:r>
      <w:proofErr w:type="gramEnd"/>
      <w:r>
        <w:rPr>
          <w:rFonts w:ascii="Times New Roman" w:hAnsi="Times New Roman" w:cs="Times New Roman"/>
          <w:i/>
          <w:color w:val="231F20"/>
          <w:sz w:val="20"/>
          <w:szCs w:val="20"/>
        </w:rPr>
        <w:t xml:space="preserve"> </w:t>
      </w:r>
      <w:r w:rsidRPr="00AD4E67">
        <w:rPr>
          <w:rFonts w:ascii="Times New Roman" w:hAnsi="Times New Roman" w:cs="Times New Roman"/>
          <w:color w:val="231F20"/>
          <w:sz w:val="20"/>
          <w:szCs w:val="20"/>
        </w:rPr>
        <w:t>T</w:t>
      </w:r>
      <w:r w:rsidR="003D2B61" w:rsidRPr="00AD4E67">
        <w:rPr>
          <w:rFonts w:ascii="Times New Roman" w:hAnsi="Times New Roman" w:cs="Times New Roman"/>
          <w:color w:val="231F20"/>
          <w:sz w:val="20"/>
          <w:szCs w:val="20"/>
        </w:rPr>
        <w:t xml:space="preserve">ahap ini bertujuan untuk memperbaiki </w:t>
      </w:r>
      <w:r w:rsidRPr="00AD4E67">
        <w:rPr>
          <w:rFonts w:ascii="Times New Roman" w:hAnsi="Times New Roman" w:cs="Times New Roman"/>
          <w:color w:val="231F20"/>
          <w:sz w:val="20"/>
          <w:szCs w:val="20"/>
        </w:rPr>
        <w:t>hal yang kurang tepat sesuai saran dan masukan dari validator. Sehingga e-modul yang dikembangkan lebih sempurna.</w:t>
      </w:r>
      <w:r>
        <w:rPr>
          <w:rFonts w:ascii="Times New Roman" w:hAnsi="Times New Roman" w:cs="Times New Roman"/>
          <w:color w:val="231F20"/>
          <w:sz w:val="20"/>
          <w:szCs w:val="20"/>
        </w:rPr>
        <w:t xml:space="preserve"> Revisi dilakukan sebelum produk diuji cobakan. Jika e-modul sudah dikatakan valid oleh validator maka produk boleh diuji coba. Bebrapa saran yang diberikan oleh validator untuk diperbaiki </w:t>
      </w:r>
      <w:proofErr w:type="gramStart"/>
      <w:r>
        <w:rPr>
          <w:rFonts w:ascii="Times New Roman" w:hAnsi="Times New Roman" w:cs="Times New Roman"/>
          <w:color w:val="231F20"/>
          <w:sz w:val="20"/>
          <w:szCs w:val="20"/>
        </w:rPr>
        <w:t>adalah :</w:t>
      </w:r>
      <w:proofErr w:type="gramEnd"/>
      <w:r>
        <w:rPr>
          <w:rFonts w:ascii="Times New Roman" w:hAnsi="Times New Roman" w:cs="Times New Roman"/>
          <w:color w:val="231F20"/>
          <w:sz w:val="20"/>
          <w:szCs w:val="20"/>
        </w:rPr>
        <w:t xml:space="preserve"> 1) animasi lebih diperjelas dan dipertegas; 2) background pada animasi jangan sama dengan warna ion/ molekul; 3) video </w:t>
      </w:r>
      <w:r w:rsidR="00F25CFB">
        <w:rPr>
          <w:rFonts w:ascii="Times New Roman" w:hAnsi="Times New Roman" w:cs="Times New Roman"/>
          <w:color w:val="231F20"/>
          <w:sz w:val="20"/>
          <w:szCs w:val="20"/>
        </w:rPr>
        <w:t xml:space="preserve">sebaiknya diberi instrument atau audio. </w:t>
      </w:r>
    </w:p>
    <w:p w14:paraId="42DE9BF5" w14:textId="2EE95672" w:rsidR="002038DC" w:rsidRPr="00F25CFB" w:rsidRDefault="00F25CFB" w:rsidP="00F25CFB">
      <w:pPr>
        <w:pStyle w:val="ListParagraph"/>
        <w:numPr>
          <w:ilvl w:val="2"/>
          <w:numId w:val="4"/>
        </w:numPr>
        <w:tabs>
          <w:tab w:val="left" w:pos="687"/>
        </w:tabs>
        <w:spacing w:before="114"/>
        <w:ind w:left="677" w:right="360" w:hanging="562"/>
        <w:jc w:val="both"/>
        <w:rPr>
          <w:rFonts w:ascii="Times New Roman" w:hAnsi="Times New Roman" w:cs="Times New Roman"/>
          <w:sz w:val="20"/>
          <w:szCs w:val="20"/>
        </w:rPr>
      </w:pPr>
      <w:r>
        <w:rPr>
          <w:rFonts w:ascii="Times New Roman" w:hAnsi="Times New Roman" w:cs="Times New Roman"/>
          <w:i/>
          <w:color w:val="231F20"/>
          <w:sz w:val="20"/>
          <w:szCs w:val="20"/>
        </w:rPr>
        <w:t xml:space="preserve">Uji coba. </w:t>
      </w:r>
      <w:r w:rsidRPr="00F25CFB">
        <w:rPr>
          <w:rFonts w:ascii="Times New Roman" w:hAnsi="Times New Roman" w:cs="Times New Roman"/>
          <w:color w:val="231F20"/>
          <w:sz w:val="20"/>
          <w:szCs w:val="20"/>
        </w:rPr>
        <w:t>Tahap ini dilakukan untuk mengetahui tingkat kepraktisa</w:t>
      </w:r>
      <w:r>
        <w:rPr>
          <w:rFonts w:ascii="Times New Roman" w:hAnsi="Times New Roman" w:cs="Times New Roman"/>
          <w:color w:val="231F20"/>
          <w:sz w:val="20"/>
          <w:szCs w:val="20"/>
        </w:rPr>
        <w:t>n dari produk yang dikembangkan. Hasil praktikalitas oleh guru dan siswa dapat dilihat pada gambar 2.</w:t>
      </w:r>
    </w:p>
    <w:p w14:paraId="7111EEE7" w14:textId="73E2E170" w:rsidR="002038DC" w:rsidRPr="003D2B61" w:rsidRDefault="002038DC" w:rsidP="002038DC">
      <w:pPr>
        <w:pStyle w:val="ListParagraph"/>
        <w:spacing w:before="114"/>
        <w:ind w:left="450" w:right="360"/>
        <w:jc w:val="both"/>
        <w:rPr>
          <w:rFonts w:ascii="Times New Roman" w:hAnsi="Times New Roman" w:cs="Times New Roman"/>
          <w:sz w:val="20"/>
          <w:szCs w:val="20"/>
        </w:rPr>
      </w:pPr>
      <w:r>
        <w:rPr>
          <w:noProof/>
          <w:lang w:val="en-US" w:eastAsia="en-US" w:bidi="ar-SA"/>
        </w:rPr>
        <w:drawing>
          <wp:inline distT="0" distB="0" distL="0" distR="0" wp14:anchorId="61EF7482" wp14:editId="6C618AC1">
            <wp:extent cx="2674961" cy="151100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676728" cy="1512004"/>
                    </a:xfrm>
                    <a:prstGeom prst="rect">
                      <a:avLst/>
                    </a:prstGeom>
                  </pic:spPr>
                </pic:pic>
              </a:graphicData>
            </a:graphic>
          </wp:inline>
        </w:drawing>
      </w:r>
    </w:p>
    <w:p w14:paraId="6E6B118B" w14:textId="68633B5E" w:rsidR="00F25CFB" w:rsidRDefault="00F25CFB" w:rsidP="00F25CFB">
      <w:pPr>
        <w:pStyle w:val="BodyText"/>
        <w:spacing w:before="6"/>
        <w:ind w:left="540"/>
        <w:jc w:val="center"/>
      </w:pPr>
      <w:proofErr w:type="gramStart"/>
      <w:r>
        <w:rPr>
          <w:rFonts w:ascii="Times New Roman" w:hAnsi="Times New Roman" w:cs="Times New Roman"/>
          <w:color w:val="231F20"/>
        </w:rPr>
        <w:t>Gambar 2</w:t>
      </w:r>
      <w:r w:rsidR="00C411AE" w:rsidRPr="002F0654">
        <w:rPr>
          <w:rFonts w:ascii="Times New Roman" w:hAnsi="Times New Roman" w:cs="Times New Roman"/>
          <w:color w:val="231F20"/>
        </w:rPr>
        <w:t>.</w:t>
      </w:r>
      <w:proofErr w:type="gramEnd"/>
      <w:r w:rsidR="00C411AE" w:rsidRPr="002F0654">
        <w:rPr>
          <w:rFonts w:ascii="Times New Roman" w:hAnsi="Times New Roman" w:cs="Times New Roman"/>
          <w:color w:val="231F20"/>
        </w:rPr>
        <w:t xml:space="preserve"> </w:t>
      </w:r>
      <w:r w:rsidRPr="00F31160">
        <w:rPr>
          <w:rFonts w:cs="Times New Roman"/>
          <w:szCs w:val="24"/>
          <w:lang w:val="id-ID"/>
        </w:rPr>
        <w:t>Hasil analisis data praktikalitas oleh guru dan siswa</w:t>
      </w:r>
    </w:p>
    <w:p w14:paraId="1C8CFC9B" w14:textId="6785B7E2" w:rsidR="00C411AE" w:rsidRDefault="00C411AE" w:rsidP="00F25CFB">
      <w:pPr>
        <w:pStyle w:val="BodyText"/>
        <w:spacing w:before="26"/>
        <w:ind w:left="720" w:right="133"/>
        <w:jc w:val="both"/>
      </w:pPr>
    </w:p>
    <w:p w14:paraId="3FECD0D1" w14:textId="5D80F773" w:rsidR="00F25CFB" w:rsidRDefault="00F25CFB" w:rsidP="00F25CFB">
      <w:pPr>
        <w:pStyle w:val="BodyText"/>
        <w:spacing w:before="26"/>
        <w:ind w:left="720" w:right="133"/>
        <w:jc w:val="both"/>
      </w:pPr>
      <w:proofErr w:type="gramStart"/>
      <w:r>
        <w:t>Pada kemudahan penggunaan e-modul didapatkan nilai dari siswa sebesar 0,892 dengan kategori sangat tinggi, sedangkan pada guru didapatkan nilai sebesar 0.842 dengan kategori sangat tinggi.</w:t>
      </w:r>
      <w:proofErr w:type="gramEnd"/>
      <w:r>
        <w:t xml:space="preserve"> Pada aspek efisiensi waktu pembelajran, didapatkan nilai dari siswa sebesar 0,889 dengan kategori sangat tinggi, sedangkan dari guru sebesar 0,798 dengan kategori tinggi. Pada aspek manfaat, e-modul yang dikembangkan mendapatkan nilai dari siswa sebesar 0,876 dengan kategori sangat tinggi, sedangkan dari guru sebesar 0,798 dengan kategori </w:t>
      </w:r>
      <w:r w:rsidR="005D0371">
        <w:t xml:space="preserve">tinggi. </w:t>
      </w:r>
    </w:p>
    <w:p w14:paraId="67C38A91" w14:textId="77777777" w:rsidR="00C411AE" w:rsidRPr="002F0654" w:rsidRDefault="00C411AE" w:rsidP="00C411AE">
      <w:pPr>
        <w:pStyle w:val="Heading2"/>
        <w:numPr>
          <w:ilvl w:val="0"/>
          <w:numId w:val="4"/>
        </w:numPr>
        <w:tabs>
          <w:tab w:val="left" w:pos="380"/>
        </w:tabs>
        <w:ind w:left="379" w:hanging="259"/>
        <w:rPr>
          <w:rFonts w:ascii="Arial Black" w:hAnsi="Arial Black"/>
          <w:b/>
        </w:rPr>
      </w:pPr>
      <w:r w:rsidRPr="002F0654">
        <w:rPr>
          <w:rFonts w:ascii="Arial Black" w:hAnsi="Arial Black"/>
          <w:b/>
          <w:color w:val="231F20"/>
        </w:rPr>
        <w:t>SIMPULAN</w:t>
      </w:r>
    </w:p>
    <w:p w14:paraId="53A7C8B9" w14:textId="44AC81EA" w:rsidR="00C411AE" w:rsidRDefault="005D0371" w:rsidP="005D0371">
      <w:pPr>
        <w:pStyle w:val="BodyText"/>
        <w:spacing w:line="206" w:lineRule="exact"/>
        <w:ind w:left="135" w:right="31" w:firstLine="315"/>
        <w:jc w:val="both"/>
        <w:rPr>
          <w:rFonts w:ascii="Times New Roman" w:hAnsi="Times New Roman" w:cs="Times New Roman"/>
          <w:color w:val="231F20"/>
        </w:rPr>
      </w:pPr>
      <w:r>
        <w:rPr>
          <w:rFonts w:ascii="Times New Roman" w:hAnsi="Times New Roman" w:cs="Times New Roman"/>
          <w:color w:val="231F20"/>
        </w:rPr>
        <w:t xml:space="preserve">Berdasarkan penelitian yang dilakukan dapat disimpulkan sebagai </w:t>
      </w:r>
      <w:proofErr w:type="gramStart"/>
      <w:r>
        <w:rPr>
          <w:rFonts w:ascii="Times New Roman" w:hAnsi="Times New Roman" w:cs="Times New Roman"/>
          <w:color w:val="231F20"/>
        </w:rPr>
        <w:t>berikut :</w:t>
      </w:r>
      <w:proofErr w:type="gramEnd"/>
      <w:r>
        <w:rPr>
          <w:rFonts w:ascii="Times New Roman" w:hAnsi="Times New Roman" w:cs="Times New Roman"/>
          <w:color w:val="231F20"/>
        </w:rPr>
        <w:t xml:space="preserve"> </w:t>
      </w:r>
    </w:p>
    <w:p w14:paraId="2900B964" w14:textId="2B8E79C7" w:rsidR="005D0371" w:rsidRDefault="005D0371" w:rsidP="005D0371">
      <w:pPr>
        <w:pStyle w:val="BodyText"/>
        <w:numPr>
          <w:ilvl w:val="0"/>
          <w:numId w:val="5"/>
        </w:numPr>
        <w:spacing w:line="206" w:lineRule="exact"/>
        <w:ind w:right="31"/>
        <w:jc w:val="both"/>
        <w:rPr>
          <w:rFonts w:ascii="Times New Roman" w:hAnsi="Times New Roman" w:cs="Times New Roman"/>
        </w:rPr>
      </w:pPr>
      <w:r>
        <w:rPr>
          <w:rFonts w:ascii="Times New Roman" w:hAnsi="Times New Roman" w:cs="Times New Roman"/>
        </w:rPr>
        <w:t xml:space="preserve">Dihasilkan e-modul berbasis </w:t>
      </w:r>
      <w:r w:rsidRPr="005D0371">
        <w:rPr>
          <w:rFonts w:ascii="Times New Roman" w:hAnsi="Times New Roman" w:cs="Times New Roman"/>
          <w:i/>
        </w:rPr>
        <w:t>discovery learning</w:t>
      </w:r>
      <w:r>
        <w:rPr>
          <w:rFonts w:ascii="Times New Roman" w:hAnsi="Times New Roman" w:cs="Times New Roman"/>
        </w:rPr>
        <w:t xml:space="preserve"> pada materi larutan elektrolit dan non elektrolit kelas X SMA/MA</w:t>
      </w:r>
    </w:p>
    <w:p w14:paraId="1242E66C" w14:textId="59F60678" w:rsidR="005D0371" w:rsidRDefault="005D0371" w:rsidP="005D0371">
      <w:pPr>
        <w:pStyle w:val="BodyText"/>
        <w:numPr>
          <w:ilvl w:val="0"/>
          <w:numId w:val="5"/>
        </w:numPr>
        <w:spacing w:line="206" w:lineRule="exact"/>
        <w:ind w:right="31"/>
        <w:jc w:val="both"/>
        <w:rPr>
          <w:rFonts w:ascii="Times New Roman" w:hAnsi="Times New Roman" w:cs="Times New Roman"/>
        </w:rPr>
      </w:pPr>
      <w:r>
        <w:rPr>
          <w:rFonts w:ascii="Times New Roman" w:hAnsi="Times New Roman" w:cs="Times New Roman"/>
        </w:rPr>
        <w:t>E-modul berbasis discovery learning pada materi larutan elektrolit dan non elektrolit kelas X SMA/MA yang dihasilkan valid dan praktis.</w:t>
      </w:r>
    </w:p>
    <w:p w14:paraId="28C3D02F" w14:textId="77777777" w:rsidR="00B878C3" w:rsidRPr="002F0654" w:rsidRDefault="00B878C3" w:rsidP="00B878C3">
      <w:pPr>
        <w:pStyle w:val="BodyText"/>
        <w:spacing w:line="206" w:lineRule="exact"/>
        <w:ind w:left="810" w:right="31"/>
        <w:jc w:val="both"/>
        <w:rPr>
          <w:rFonts w:ascii="Times New Roman" w:hAnsi="Times New Roman" w:cs="Times New Roman"/>
        </w:rPr>
      </w:pPr>
    </w:p>
    <w:p w14:paraId="66CC3832" w14:textId="77777777" w:rsidR="00C411AE" w:rsidRDefault="00C411AE" w:rsidP="00C411AE">
      <w:pPr>
        <w:pStyle w:val="BodyText"/>
        <w:spacing w:before="8"/>
        <w:ind w:left="0"/>
        <w:rPr>
          <w:sz w:val="18"/>
        </w:rPr>
      </w:pPr>
    </w:p>
    <w:p w14:paraId="4394D1F2" w14:textId="77777777" w:rsidR="00C411AE" w:rsidRPr="002F0654" w:rsidRDefault="00C411AE" w:rsidP="00C411AE">
      <w:pPr>
        <w:pStyle w:val="Heading2"/>
        <w:spacing w:before="0" w:line="340" w:lineRule="exact"/>
        <w:ind w:left="120"/>
        <w:rPr>
          <w:rFonts w:ascii="Arial Black" w:hAnsi="Arial Black"/>
          <w:b/>
        </w:rPr>
      </w:pPr>
      <w:r w:rsidRPr="002F0654">
        <w:rPr>
          <w:rFonts w:ascii="Arial Black" w:hAnsi="Arial Black"/>
          <w:b/>
          <w:color w:val="231F20"/>
        </w:rPr>
        <w:lastRenderedPageBreak/>
        <w:t>REFERENSI</w:t>
      </w:r>
    </w:p>
    <w:p w14:paraId="4983C72C" w14:textId="77777777" w:rsidR="00E65C64" w:rsidRPr="00B878C3" w:rsidRDefault="00E65C64" w:rsidP="00E65C64">
      <w:pPr>
        <w:pStyle w:val="Reference"/>
        <w:rPr>
          <w:rFonts w:ascii="Times New Roman" w:hAnsi="Times New Roman"/>
          <w:sz w:val="20"/>
          <w:szCs w:val="20"/>
        </w:rPr>
      </w:pPr>
      <w:r w:rsidRPr="00B878C3">
        <w:rPr>
          <w:rFonts w:ascii="Times New Roman" w:hAnsi="Times New Roman"/>
          <w:sz w:val="20"/>
          <w:szCs w:val="20"/>
        </w:rPr>
        <w:t xml:space="preserve">Hosnan, Muhammad. 2014. </w:t>
      </w:r>
      <w:r w:rsidRPr="00B878C3">
        <w:rPr>
          <w:rFonts w:ascii="Times New Roman" w:hAnsi="Times New Roman"/>
          <w:i/>
          <w:sz w:val="20"/>
          <w:szCs w:val="20"/>
        </w:rPr>
        <w:t>Pendekatan Saintifik dan Kontekstual dalam Pembelajaran Abad 21</w:t>
      </w:r>
      <w:r w:rsidRPr="00B878C3">
        <w:rPr>
          <w:rFonts w:ascii="Times New Roman" w:hAnsi="Times New Roman"/>
          <w:sz w:val="20"/>
          <w:szCs w:val="20"/>
        </w:rPr>
        <w:t>. Bogor. Ghalia Indonesia</w:t>
      </w:r>
      <w:r w:rsidRPr="00B878C3">
        <w:rPr>
          <w:rFonts w:ascii="Times New Roman" w:hAnsi="Times New Roman"/>
          <w:sz w:val="20"/>
          <w:szCs w:val="20"/>
          <w:lang w:val="id-ID"/>
        </w:rPr>
        <w:t>.</w:t>
      </w:r>
    </w:p>
    <w:p w14:paraId="3526F0EF" w14:textId="77777777" w:rsidR="00E65C64" w:rsidRPr="00B878C3" w:rsidRDefault="00E65C64" w:rsidP="00E65C64">
      <w:pPr>
        <w:pStyle w:val="Reference"/>
        <w:rPr>
          <w:rFonts w:ascii="Times New Roman" w:hAnsi="Times New Roman"/>
          <w:sz w:val="20"/>
          <w:szCs w:val="20"/>
          <w:lang w:val="id-ID"/>
        </w:rPr>
      </w:pPr>
      <w:r w:rsidRPr="00B878C3">
        <w:rPr>
          <w:rFonts w:ascii="Times New Roman" w:hAnsi="Times New Roman"/>
          <w:sz w:val="20"/>
          <w:szCs w:val="20"/>
          <w:lang w:val="id-ID"/>
        </w:rPr>
        <w:t xml:space="preserve">Brady, James E. 2009. </w:t>
      </w:r>
      <w:r w:rsidRPr="00B878C3">
        <w:rPr>
          <w:rFonts w:ascii="Times New Roman" w:hAnsi="Times New Roman"/>
          <w:i/>
          <w:sz w:val="20"/>
          <w:szCs w:val="20"/>
          <w:lang w:val="id-ID"/>
        </w:rPr>
        <w:t>Chemistry Matter and Its Changes</w:t>
      </w:r>
      <w:r w:rsidRPr="00B878C3">
        <w:rPr>
          <w:rFonts w:ascii="Times New Roman" w:hAnsi="Times New Roman"/>
          <w:sz w:val="20"/>
          <w:szCs w:val="20"/>
          <w:lang w:val="id-ID"/>
        </w:rPr>
        <w:t>. New York: John Wiley &amp; Sons, Inc.</w:t>
      </w:r>
    </w:p>
    <w:p w14:paraId="29871860" w14:textId="77777777" w:rsidR="00E65C64" w:rsidRPr="00B878C3" w:rsidRDefault="00E65C64" w:rsidP="00E65C64">
      <w:pPr>
        <w:pStyle w:val="Reference"/>
        <w:rPr>
          <w:rFonts w:ascii="Times New Roman" w:hAnsi="Times New Roman"/>
          <w:sz w:val="20"/>
          <w:szCs w:val="20"/>
          <w:lang w:val="id-ID"/>
        </w:rPr>
      </w:pPr>
      <w:r w:rsidRPr="00B878C3">
        <w:rPr>
          <w:rFonts w:ascii="Times New Roman" w:hAnsi="Times New Roman"/>
          <w:sz w:val="20"/>
          <w:szCs w:val="20"/>
          <w:lang w:val="id-ID"/>
        </w:rPr>
        <w:t>Permendikbud Nomor 65 Tahun 2013 tentang Standar Proses Pendidikan Dasar dan Menengah.</w:t>
      </w:r>
    </w:p>
    <w:p w14:paraId="36FB7B5D" w14:textId="7CA2953A" w:rsidR="00E65C64" w:rsidRPr="00B878C3" w:rsidRDefault="00FA2FDF" w:rsidP="00E65C64">
      <w:pPr>
        <w:pStyle w:val="Reference"/>
        <w:rPr>
          <w:rFonts w:ascii="Times New Roman" w:hAnsi="Times New Roman"/>
          <w:sz w:val="20"/>
          <w:szCs w:val="20"/>
        </w:rPr>
      </w:pPr>
      <w:r w:rsidRPr="00B878C3">
        <w:rPr>
          <w:rFonts w:ascii="Times New Roman" w:hAnsi="Times New Roman"/>
          <w:sz w:val="20"/>
          <w:szCs w:val="20"/>
        </w:rPr>
        <w:t xml:space="preserve"> </w:t>
      </w:r>
      <w:r w:rsidRPr="00B878C3">
        <w:rPr>
          <w:rFonts w:ascii="Times New Roman" w:hAnsi="Times New Roman"/>
          <w:sz w:val="20"/>
          <w:szCs w:val="20"/>
          <w:lang w:val="id-ID"/>
        </w:rPr>
        <w:t xml:space="preserve">Suarsana, I. M., dan G. A. Mahayukti. 2013. Pengembangan E-Modul Berorientasi Pemecahan Masalah Untuk Meningkatkan Keterampilan Berpikir Kritis Mahasiswa. </w:t>
      </w:r>
      <w:r w:rsidRPr="00B878C3">
        <w:rPr>
          <w:rFonts w:ascii="Times New Roman" w:hAnsi="Times New Roman"/>
          <w:i/>
          <w:sz w:val="20"/>
          <w:szCs w:val="20"/>
          <w:lang w:val="id-ID"/>
        </w:rPr>
        <w:t>Jurnal Nasional Pendidikan Teknik Informatika</w:t>
      </w:r>
      <w:r w:rsidRPr="00B878C3">
        <w:rPr>
          <w:rFonts w:ascii="Times New Roman" w:hAnsi="Times New Roman"/>
          <w:sz w:val="20"/>
          <w:szCs w:val="20"/>
          <w:lang w:val="id-ID"/>
        </w:rPr>
        <w:t>. Volume 2, Nomor 2, Halaman 193-200.</w:t>
      </w:r>
      <w:r w:rsidR="00E65C64" w:rsidRPr="00B878C3">
        <w:rPr>
          <w:rFonts w:ascii="Times New Roman" w:hAnsi="Times New Roman"/>
          <w:sz w:val="20"/>
          <w:szCs w:val="20"/>
        </w:rPr>
        <w:t>Nazar, Muhammad, Sulastri, Sri Winarni, dan Rakhmi Fitriana. 2009. Identifikasi Miskonsepsi Siswa SMA Pada Konsep Faktor-faktor yang Mempengaruhi  Laju Reaksi. Prodi Pendidikan Kimia Unsyiah Banda Aceh.</w:t>
      </w:r>
      <w:r w:rsidR="00E65C64" w:rsidRPr="00B878C3">
        <w:rPr>
          <w:rFonts w:ascii="Times New Roman" w:hAnsi="Times New Roman"/>
          <w:sz w:val="20"/>
          <w:szCs w:val="20"/>
          <w:lang w:val="id-ID"/>
        </w:rPr>
        <w:t>.</w:t>
      </w:r>
    </w:p>
    <w:p w14:paraId="14EE93CC" w14:textId="77777777" w:rsidR="00FA2FDF" w:rsidRPr="00B878C3" w:rsidRDefault="00FA2FDF" w:rsidP="00FA2FDF">
      <w:pPr>
        <w:pStyle w:val="Reference"/>
        <w:rPr>
          <w:rFonts w:ascii="Times New Roman" w:hAnsi="Times New Roman"/>
          <w:sz w:val="20"/>
          <w:szCs w:val="20"/>
          <w:lang w:val="id-ID"/>
        </w:rPr>
      </w:pPr>
      <w:r w:rsidRPr="00B878C3">
        <w:rPr>
          <w:rFonts w:ascii="Times New Roman" w:hAnsi="Times New Roman"/>
          <w:sz w:val="20"/>
          <w:szCs w:val="20"/>
          <w:lang w:val="id-ID"/>
        </w:rPr>
        <w:t xml:space="preserve">Farenta, Arvi Sekar., Sulton., dan Punaji Setyosari. 2016. Pengembangan </w:t>
      </w:r>
      <w:r w:rsidRPr="00B878C3">
        <w:rPr>
          <w:rFonts w:ascii="Times New Roman" w:hAnsi="Times New Roman"/>
          <w:i/>
          <w:sz w:val="20"/>
          <w:szCs w:val="20"/>
          <w:lang w:val="id-ID"/>
        </w:rPr>
        <w:t>E-module</w:t>
      </w:r>
      <w:r w:rsidRPr="00B878C3">
        <w:rPr>
          <w:rFonts w:ascii="Times New Roman" w:hAnsi="Times New Roman"/>
          <w:sz w:val="20"/>
          <w:szCs w:val="20"/>
          <w:lang w:val="id-ID"/>
        </w:rPr>
        <w:t xml:space="preserve"> Bebasis </w:t>
      </w:r>
      <w:r w:rsidRPr="00B878C3">
        <w:rPr>
          <w:rFonts w:ascii="Times New Roman" w:hAnsi="Times New Roman"/>
          <w:i/>
          <w:sz w:val="20"/>
          <w:szCs w:val="20"/>
          <w:lang w:val="id-ID"/>
        </w:rPr>
        <w:t>Problem Based Learning</w:t>
      </w:r>
      <w:r w:rsidRPr="00B878C3">
        <w:rPr>
          <w:rFonts w:ascii="Times New Roman" w:hAnsi="Times New Roman"/>
          <w:sz w:val="20"/>
          <w:szCs w:val="20"/>
          <w:lang w:val="id-ID"/>
        </w:rPr>
        <w:t xml:space="preserve"> Mata Pelajaran Kimia untuk Siswa Kelas X SMA Negeri 8 Malang. </w:t>
      </w:r>
      <w:r w:rsidRPr="00B878C3">
        <w:rPr>
          <w:rFonts w:ascii="Times New Roman" w:hAnsi="Times New Roman"/>
          <w:i/>
          <w:sz w:val="20"/>
          <w:szCs w:val="20"/>
          <w:lang w:val="id-ID"/>
        </w:rPr>
        <w:t>Jurnal Pendidikan</w:t>
      </w:r>
      <w:r w:rsidRPr="00B878C3">
        <w:rPr>
          <w:rFonts w:ascii="Times New Roman" w:hAnsi="Times New Roman"/>
          <w:sz w:val="20"/>
          <w:szCs w:val="20"/>
          <w:lang w:val="id-ID"/>
        </w:rPr>
        <w:t>. Volume 1, Nomor 6, Halaman 1159-1168.</w:t>
      </w:r>
    </w:p>
    <w:p w14:paraId="24B55990" w14:textId="77777777" w:rsidR="00FA2FDF" w:rsidRPr="00B878C3" w:rsidRDefault="00FA2FDF" w:rsidP="00E65C64">
      <w:pPr>
        <w:pStyle w:val="Reference"/>
        <w:rPr>
          <w:rFonts w:ascii="Times New Roman" w:hAnsi="Times New Roman"/>
          <w:sz w:val="20"/>
          <w:szCs w:val="20"/>
        </w:rPr>
      </w:pPr>
      <w:r w:rsidRPr="00B878C3">
        <w:rPr>
          <w:rFonts w:ascii="Times New Roman" w:hAnsi="Times New Roman"/>
          <w:sz w:val="20"/>
          <w:szCs w:val="20"/>
        </w:rPr>
        <w:t xml:space="preserve">Oktavia, Budhi., Rahadian Zainul., Guspatni., Ananda Putra. 2018. Pengenalan dan Pengembangan E-Modul Bagi Guru-Guru Anggota MGMP Kimia dan Biologi Kota Padang Panjang. </w:t>
      </w:r>
      <w:r w:rsidRPr="00B878C3">
        <w:rPr>
          <w:rFonts w:ascii="Times New Roman" w:hAnsi="Times New Roman"/>
          <w:i/>
          <w:sz w:val="20"/>
          <w:szCs w:val="20"/>
        </w:rPr>
        <w:t>Artikel</w:t>
      </w:r>
      <w:r w:rsidRPr="00B878C3">
        <w:rPr>
          <w:rFonts w:ascii="Times New Roman" w:hAnsi="Times New Roman"/>
          <w:sz w:val="20"/>
          <w:szCs w:val="20"/>
        </w:rPr>
        <w:t>. FMIPA UNP.</w:t>
      </w:r>
    </w:p>
    <w:p w14:paraId="21ED3729" w14:textId="77777777" w:rsidR="00FA2FDF" w:rsidRPr="00B878C3" w:rsidRDefault="00FA2FDF" w:rsidP="00FA2FDF">
      <w:pPr>
        <w:pStyle w:val="Reference"/>
        <w:rPr>
          <w:rFonts w:ascii="Times New Roman" w:hAnsi="Times New Roman"/>
          <w:sz w:val="20"/>
          <w:szCs w:val="20"/>
        </w:rPr>
      </w:pPr>
      <w:r w:rsidRPr="00B878C3">
        <w:rPr>
          <w:rFonts w:ascii="Times New Roman" w:hAnsi="Times New Roman"/>
          <w:sz w:val="20"/>
          <w:szCs w:val="20"/>
        </w:rPr>
        <w:t xml:space="preserve">Chairi, Ikhwan., Ellizar., Rahadian Zainul., 2016. Pengembangan LKS dengan Pendekatan Saintifik Berbasis </w:t>
      </w:r>
      <w:r w:rsidRPr="00B878C3">
        <w:rPr>
          <w:rFonts w:ascii="Times New Roman" w:hAnsi="Times New Roman"/>
          <w:i/>
          <w:sz w:val="20"/>
          <w:szCs w:val="20"/>
        </w:rPr>
        <w:t>Discovery Learning</w:t>
      </w:r>
      <w:r w:rsidRPr="00B878C3">
        <w:rPr>
          <w:rFonts w:ascii="Times New Roman" w:hAnsi="Times New Roman"/>
          <w:sz w:val="20"/>
          <w:szCs w:val="20"/>
        </w:rPr>
        <w:t xml:space="preserve"> Pada Materi Hukum Dasar Kimia untuk pembelajaran Kelas X SMA/MA. </w:t>
      </w:r>
      <w:r w:rsidRPr="00B878C3">
        <w:rPr>
          <w:rFonts w:ascii="Times New Roman" w:hAnsi="Times New Roman"/>
          <w:i/>
          <w:sz w:val="20"/>
          <w:szCs w:val="20"/>
        </w:rPr>
        <w:t>Artikel</w:t>
      </w:r>
      <w:r w:rsidRPr="00B878C3">
        <w:rPr>
          <w:rFonts w:ascii="Times New Roman" w:hAnsi="Times New Roman"/>
          <w:sz w:val="20"/>
          <w:szCs w:val="20"/>
        </w:rPr>
        <w:t>. FMIPA UNP.</w:t>
      </w:r>
    </w:p>
    <w:p w14:paraId="63008F7E" w14:textId="77777777" w:rsidR="00FA2FDF" w:rsidRPr="00B878C3" w:rsidRDefault="00FA2FDF" w:rsidP="00FA2FDF">
      <w:pPr>
        <w:pStyle w:val="Reference"/>
        <w:rPr>
          <w:rFonts w:ascii="Times New Roman" w:hAnsi="Times New Roman"/>
          <w:sz w:val="20"/>
          <w:szCs w:val="20"/>
          <w:lang w:val="id-ID"/>
        </w:rPr>
      </w:pPr>
      <w:r w:rsidRPr="00B878C3">
        <w:rPr>
          <w:rFonts w:ascii="Times New Roman" w:hAnsi="Times New Roman"/>
          <w:sz w:val="20"/>
          <w:szCs w:val="20"/>
          <w:lang w:val="id-ID"/>
        </w:rPr>
        <w:t xml:space="preserve">Omrod, J. 2014. </w:t>
      </w:r>
      <w:r w:rsidRPr="00B878C3">
        <w:rPr>
          <w:rFonts w:ascii="Times New Roman" w:hAnsi="Times New Roman"/>
          <w:i/>
          <w:sz w:val="20"/>
          <w:szCs w:val="20"/>
          <w:lang w:val="id-ID"/>
        </w:rPr>
        <w:t>Psikologi Pendidikan Edisi ke-Enam</w:t>
      </w:r>
      <w:r w:rsidRPr="00B878C3">
        <w:rPr>
          <w:rFonts w:ascii="Times New Roman" w:hAnsi="Times New Roman"/>
          <w:sz w:val="20"/>
          <w:szCs w:val="20"/>
          <w:lang w:val="id-ID"/>
        </w:rPr>
        <w:t>. Jakarta: Erlangga.</w:t>
      </w:r>
    </w:p>
    <w:p w14:paraId="7ADD2272" w14:textId="77777777" w:rsidR="00B878C3" w:rsidRPr="00B878C3" w:rsidRDefault="00B878C3" w:rsidP="00B878C3">
      <w:pPr>
        <w:pStyle w:val="Reference"/>
        <w:rPr>
          <w:rFonts w:ascii="Times New Roman" w:hAnsi="Times New Roman"/>
          <w:sz w:val="20"/>
          <w:szCs w:val="20"/>
          <w:lang w:val="id-ID"/>
        </w:rPr>
      </w:pPr>
      <w:r w:rsidRPr="00B878C3">
        <w:rPr>
          <w:rFonts w:ascii="Times New Roman" w:hAnsi="Times New Roman"/>
          <w:sz w:val="20"/>
          <w:szCs w:val="20"/>
          <w:lang w:val="id-ID"/>
        </w:rPr>
        <w:t xml:space="preserve">Kemendikbud. 2017. </w:t>
      </w:r>
      <w:r w:rsidRPr="00B878C3">
        <w:rPr>
          <w:rFonts w:ascii="Times New Roman" w:hAnsi="Times New Roman"/>
          <w:i/>
          <w:sz w:val="20"/>
          <w:szCs w:val="20"/>
          <w:lang w:val="id-ID"/>
        </w:rPr>
        <w:t>Panduan Praktis Penyusunan E-Modul Pembelajaran</w:t>
      </w:r>
      <w:r w:rsidRPr="00B878C3">
        <w:rPr>
          <w:rFonts w:ascii="Times New Roman" w:hAnsi="Times New Roman"/>
          <w:sz w:val="20"/>
          <w:szCs w:val="20"/>
          <w:lang w:val="id-ID"/>
        </w:rPr>
        <w:t>. Jakarta: Direktorat Pembinaan SMA.</w:t>
      </w:r>
    </w:p>
    <w:p w14:paraId="4B89B66E" w14:textId="77777777" w:rsidR="00B878C3" w:rsidRPr="00B878C3" w:rsidRDefault="00B878C3" w:rsidP="00B878C3">
      <w:pPr>
        <w:pStyle w:val="Reference"/>
        <w:rPr>
          <w:rFonts w:ascii="Times New Roman" w:hAnsi="Times New Roman"/>
          <w:sz w:val="20"/>
          <w:szCs w:val="20"/>
          <w:lang w:val="id-ID"/>
        </w:rPr>
      </w:pPr>
      <w:r w:rsidRPr="00B878C3">
        <w:rPr>
          <w:rFonts w:ascii="Times New Roman" w:hAnsi="Times New Roman"/>
          <w:sz w:val="20"/>
          <w:szCs w:val="20"/>
          <w:lang w:val="id-ID"/>
        </w:rPr>
        <w:t xml:space="preserve">Depdiknas. 2008. </w:t>
      </w:r>
      <w:r w:rsidRPr="00B878C3">
        <w:rPr>
          <w:rFonts w:ascii="Times New Roman" w:hAnsi="Times New Roman"/>
          <w:i/>
          <w:sz w:val="20"/>
          <w:szCs w:val="20"/>
          <w:lang w:val="id-ID"/>
        </w:rPr>
        <w:t>Panduan Pengembangan Bahan Ajar</w:t>
      </w:r>
      <w:r w:rsidRPr="00B878C3">
        <w:rPr>
          <w:rFonts w:ascii="Times New Roman" w:hAnsi="Times New Roman"/>
          <w:sz w:val="20"/>
          <w:szCs w:val="20"/>
          <w:lang w:val="id-ID"/>
        </w:rPr>
        <w:t>. Jakarta: Departemen Pendidikan Nasional Direktorat Jenderal Manajemen Pendidikan Dasar dan Menengah Direktorat Pembinaan Sekolah Menengah Atas.</w:t>
      </w:r>
    </w:p>
    <w:p w14:paraId="573CB608" w14:textId="77777777" w:rsidR="00B878C3" w:rsidRPr="00B878C3" w:rsidRDefault="00B878C3" w:rsidP="00B878C3">
      <w:pPr>
        <w:pStyle w:val="Reference"/>
        <w:rPr>
          <w:rFonts w:ascii="Times New Roman" w:hAnsi="Times New Roman"/>
          <w:sz w:val="20"/>
          <w:szCs w:val="20"/>
          <w:lang w:val="id-ID"/>
        </w:rPr>
      </w:pPr>
      <w:r w:rsidRPr="00B878C3">
        <w:rPr>
          <w:rFonts w:ascii="Times New Roman" w:hAnsi="Times New Roman"/>
          <w:sz w:val="20"/>
          <w:szCs w:val="20"/>
          <w:lang w:val="id-ID"/>
        </w:rPr>
        <w:t xml:space="preserve">Sugiyono. 2013. </w:t>
      </w:r>
      <w:r w:rsidRPr="00B878C3">
        <w:rPr>
          <w:rFonts w:ascii="Times New Roman" w:hAnsi="Times New Roman"/>
          <w:i/>
          <w:sz w:val="20"/>
          <w:szCs w:val="20"/>
          <w:lang w:val="id-ID"/>
        </w:rPr>
        <w:t>Metode Penelitian Pendidikan</w:t>
      </w:r>
      <w:r w:rsidRPr="00B878C3">
        <w:rPr>
          <w:rFonts w:ascii="Times New Roman" w:hAnsi="Times New Roman"/>
          <w:sz w:val="20"/>
          <w:szCs w:val="20"/>
          <w:lang w:val="id-ID"/>
        </w:rPr>
        <w:t>. Bandung: Alfabeta.</w:t>
      </w:r>
    </w:p>
    <w:p w14:paraId="736E9D1E" w14:textId="77777777" w:rsidR="00B878C3" w:rsidRPr="00B878C3" w:rsidRDefault="00B878C3" w:rsidP="00B878C3">
      <w:pPr>
        <w:pStyle w:val="Reference"/>
        <w:rPr>
          <w:rFonts w:ascii="Times New Roman" w:hAnsi="Times New Roman"/>
          <w:sz w:val="20"/>
          <w:szCs w:val="20"/>
          <w:lang w:val="id-ID"/>
        </w:rPr>
      </w:pPr>
      <w:r w:rsidRPr="00B878C3">
        <w:rPr>
          <w:rFonts w:ascii="Times New Roman" w:hAnsi="Times New Roman"/>
          <w:sz w:val="20"/>
          <w:szCs w:val="20"/>
          <w:lang w:val="id-ID"/>
        </w:rPr>
        <w:t>Lasmiyati. 2014. Pengembangan Modul Pembelajaran untuk Meningkatkan Pemahaman Konsep dan Minat SMP</w:t>
      </w:r>
      <w:r w:rsidRPr="00B878C3">
        <w:rPr>
          <w:rFonts w:ascii="Times New Roman" w:hAnsi="Times New Roman"/>
          <w:i/>
          <w:sz w:val="20"/>
          <w:szCs w:val="20"/>
          <w:lang w:val="id-ID"/>
        </w:rPr>
        <w:t>.</w:t>
      </w:r>
      <w:r w:rsidRPr="00B878C3">
        <w:rPr>
          <w:rFonts w:ascii="Times New Roman" w:hAnsi="Times New Roman"/>
          <w:sz w:val="20"/>
          <w:szCs w:val="20"/>
          <w:lang w:val="id-ID"/>
        </w:rPr>
        <w:t xml:space="preserve"> </w:t>
      </w:r>
      <w:r w:rsidRPr="00B878C3">
        <w:rPr>
          <w:rFonts w:ascii="Times New Roman" w:hAnsi="Times New Roman"/>
          <w:i/>
          <w:sz w:val="20"/>
          <w:szCs w:val="20"/>
          <w:lang w:val="id-ID"/>
        </w:rPr>
        <w:t>Jurnal Pendidikan Matematika</w:t>
      </w:r>
      <w:r w:rsidRPr="00B878C3">
        <w:rPr>
          <w:rFonts w:ascii="Times New Roman" w:hAnsi="Times New Roman"/>
          <w:sz w:val="20"/>
          <w:szCs w:val="20"/>
          <w:lang w:val="id-ID"/>
        </w:rPr>
        <w:t>. Volume 9, Nomor 2, Halaman 161-174.</w:t>
      </w:r>
    </w:p>
    <w:p w14:paraId="4785C937" w14:textId="7A17CFEF" w:rsidR="000D7F7E" w:rsidRDefault="00B878C3">
      <w:pPr>
        <w:rPr>
          <w:sz w:val="2"/>
          <w:szCs w:val="2"/>
        </w:rPr>
      </w:pPr>
      <w:bookmarkStart w:id="0" w:name="_GoBack"/>
      <w:bookmarkEnd w:id="0"/>
      <w:r>
        <w:pict w14:anchorId="4C131727">
          <v:shape id="_x0000_s1039" type="#_x0000_t202" style="position:absolute;margin-left:219.5pt;margin-top:204.9pt;width:7.3pt;height:12pt;z-index:-5824;mso-position-horizontal-relative:page;mso-position-vertical-relative:page" filled="f" stroked="f">
            <v:textbox style="mso-next-textbox:#_x0000_s1039" inset="0,0,0,0">
              <w:txbxContent>
                <w:p w14:paraId="01C4E3AD" w14:textId="77777777" w:rsidR="000D7F7E" w:rsidRDefault="000D7F7E">
                  <w:pPr>
                    <w:pStyle w:val="BodyText"/>
                    <w:ind w:left="40"/>
                    <w:rPr>
                      <w:rFonts w:ascii="Times New Roman"/>
                      <w:sz w:val="17"/>
                    </w:rPr>
                  </w:pPr>
                </w:p>
              </w:txbxContent>
            </v:textbox>
            <w10:wrap anchorx="page" anchory="page"/>
          </v:shape>
        </w:pict>
      </w:r>
      <w:r>
        <w:pict w14:anchorId="136C1B06">
          <v:shape id="_x0000_s1038" type="#_x0000_t202" style="position:absolute;margin-left:235.75pt;margin-top:204.9pt;width:7.3pt;height:12pt;z-index:-5800;mso-position-horizontal-relative:page;mso-position-vertical-relative:page" filled="f" stroked="f">
            <v:textbox style="mso-next-textbox:#_x0000_s1038" inset="0,0,0,0">
              <w:txbxContent>
                <w:p w14:paraId="51F746D7" w14:textId="77777777" w:rsidR="000D7F7E" w:rsidRDefault="000D7F7E">
                  <w:pPr>
                    <w:pStyle w:val="BodyText"/>
                    <w:ind w:left="40"/>
                    <w:rPr>
                      <w:rFonts w:ascii="Times New Roman"/>
                      <w:sz w:val="17"/>
                    </w:rPr>
                  </w:pPr>
                </w:p>
              </w:txbxContent>
            </v:textbox>
            <w10:wrap anchorx="page" anchory="page"/>
          </v:shape>
        </w:pict>
      </w:r>
      <w:r>
        <w:pict w14:anchorId="35555F37">
          <v:shape id="_x0000_s1037" type="#_x0000_t202" style="position:absolute;margin-left:264.3pt;margin-top:204.9pt;width:8pt;height:12pt;z-index:-5776;mso-position-horizontal-relative:page;mso-position-vertical-relative:page" filled="f" stroked="f">
            <v:textbox style="mso-next-textbox:#_x0000_s1037" inset="0,0,0,0">
              <w:txbxContent>
                <w:p w14:paraId="50CD22DC" w14:textId="77777777" w:rsidR="000D7F7E" w:rsidRDefault="000D7F7E">
                  <w:pPr>
                    <w:pStyle w:val="BodyText"/>
                    <w:ind w:left="40"/>
                    <w:rPr>
                      <w:rFonts w:ascii="Times New Roman"/>
                      <w:sz w:val="17"/>
                    </w:rPr>
                  </w:pPr>
                </w:p>
              </w:txbxContent>
            </v:textbox>
            <w10:wrap anchorx="page" anchory="page"/>
          </v:shape>
        </w:pict>
      </w:r>
      <w:r>
        <w:pict w14:anchorId="27329700">
          <v:shape id="_x0000_s1036" type="#_x0000_t202" style="position:absolute;margin-left:88.25pt;margin-top:216.9pt;width:7.45pt;height:12pt;z-index:-5752;mso-position-horizontal-relative:page;mso-position-vertical-relative:page" filled="f" stroked="f">
            <v:textbox style="mso-next-textbox:#_x0000_s1036" inset="0,0,0,0">
              <w:txbxContent>
                <w:p w14:paraId="08A86D65" w14:textId="77777777" w:rsidR="000D7F7E" w:rsidRDefault="000D7F7E">
                  <w:pPr>
                    <w:pStyle w:val="BodyText"/>
                    <w:ind w:left="40"/>
                    <w:rPr>
                      <w:rFonts w:ascii="Times New Roman"/>
                      <w:sz w:val="17"/>
                    </w:rPr>
                  </w:pPr>
                </w:p>
              </w:txbxContent>
            </v:textbox>
            <w10:wrap anchorx="page" anchory="page"/>
          </v:shape>
        </w:pict>
      </w:r>
      <w:r>
        <w:pict w14:anchorId="5AD7A28E">
          <v:shape id="_x0000_s1035" type="#_x0000_t202" style="position:absolute;margin-left:117.1pt;margin-top:216.9pt;width:5.4pt;height:12pt;z-index:-5728;mso-position-horizontal-relative:page;mso-position-vertical-relative:page" filled="f" stroked="f">
            <v:textbox style="mso-next-textbox:#_x0000_s1035" inset="0,0,0,0">
              <w:txbxContent>
                <w:p w14:paraId="0EE10854" w14:textId="77777777" w:rsidR="000D7F7E" w:rsidRDefault="000D7F7E">
                  <w:pPr>
                    <w:pStyle w:val="BodyText"/>
                    <w:ind w:left="40"/>
                    <w:rPr>
                      <w:rFonts w:ascii="Times New Roman"/>
                      <w:sz w:val="17"/>
                    </w:rPr>
                  </w:pPr>
                </w:p>
              </w:txbxContent>
            </v:textbox>
            <w10:wrap anchorx="page" anchory="page"/>
          </v:shape>
        </w:pict>
      </w:r>
      <w:r>
        <w:pict w14:anchorId="1D840D56">
          <v:shape id="_x0000_s1034" type="#_x0000_t202" style="position:absolute;margin-left:255pt;margin-top:228.9pt;width:8.25pt;height:12pt;z-index:-5704;mso-position-horizontal-relative:page;mso-position-vertical-relative:page" filled="f" stroked="f">
            <v:textbox style="mso-next-textbox:#_x0000_s1034" inset="0,0,0,0">
              <w:txbxContent>
                <w:p w14:paraId="0008D558" w14:textId="77777777" w:rsidR="000D7F7E" w:rsidRDefault="000D7F7E">
                  <w:pPr>
                    <w:pStyle w:val="BodyText"/>
                    <w:ind w:left="40"/>
                    <w:rPr>
                      <w:rFonts w:ascii="Times New Roman"/>
                      <w:sz w:val="17"/>
                    </w:rPr>
                  </w:pPr>
                </w:p>
              </w:txbxContent>
            </v:textbox>
            <w10:wrap anchorx="page" anchory="page"/>
          </v:shape>
        </w:pict>
      </w:r>
      <w:r>
        <w:pict w14:anchorId="6E00575C">
          <v:shape id="_x0000_s1033" type="#_x0000_t202" style="position:absolute;margin-left:284.65pt;margin-top:228.9pt;width:8.25pt;height:12pt;z-index:-5680;mso-position-horizontal-relative:page;mso-position-vertical-relative:page" filled="f" stroked="f">
            <v:textbox style="mso-next-textbox:#_x0000_s1033" inset="0,0,0,0">
              <w:txbxContent>
                <w:p w14:paraId="40C9ADB6" w14:textId="77777777" w:rsidR="000D7F7E" w:rsidRDefault="000D7F7E">
                  <w:pPr>
                    <w:pStyle w:val="BodyText"/>
                    <w:ind w:left="40"/>
                    <w:rPr>
                      <w:rFonts w:ascii="Times New Roman"/>
                      <w:sz w:val="17"/>
                    </w:rPr>
                  </w:pPr>
                </w:p>
              </w:txbxContent>
            </v:textbox>
            <w10:wrap anchorx="page" anchory="page"/>
          </v:shape>
        </w:pict>
      </w:r>
      <w:r>
        <w:pict w14:anchorId="1E244A54">
          <v:shape id="_x0000_s1032" type="#_x0000_t202" style="position:absolute;margin-left:94.85pt;margin-top:240.9pt;width:9.05pt;height:12pt;z-index:-5656;mso-position-horizontal-relative:page;mso-position-vertical-relative:page" filled="f" stroked="f">
            <v:textbox style="mso-next-textbox:#_x0000_s1032" inset="0,0,0,0">
              <w:txbxContent>
                <w:p w14:paraId="42626CD5" w14:textId="77777777" w:rsidR="000D7F7E" w:rsidRDefault="000D7F7E">
                  <w:pPr>
                    <w:pStyle w:val="BodyText"/>
                    <w:ind w:left="40"/>
                    <w:rPr>
                      <w:rFonts w:ascii="Times New Roman"/>
                      <w:sz w:val="17"/>
                    </w:rPr>
                  </w:pPr>
                </w:p>
              </w:txbxContent>
            </v:textbox>
            <w10:wrap anchorx="page" anchory="page"/>
          </v:shape>
        </w:pict>
      </w:r>
      <w:r>
        <w:pict w14:anchorId="71442D30">
          <v:shape id="_x0000_s1031" type="#_x0000_t202" style="position:absolute;margin-left:115.8pt;margin-top:240.9pt;width:5.6pt;height:12pt;z-index:-5632;mso-position-horizontal-relative:page;mso-position-vertical-relative:page" filled="f" stroked="f">
            <v:textbox style="mso-next-textbox:#_x0000_s1031" inset="0,0,0,0">
              <w:txbxContent>
                <w:p w14:paraId="7D180D52" w14:textId="77777777" w:rsidR="000D7F7E" w:rsidRDefault="000D7F7E">
                  <w:pPr>
                    <w:pStyle w:val="BodyText"/>
                    <w:ind w:left="40"/>
                    <w:rPr>
                      <w:rFonts w:ascii="Times New Roman"/>
                      <w:sz w:val="17"/>
                    </w:rPr>
                  </w:pPr>
                </w:p>
              </w:txbxContent>
            </v:textbox>
            <w10:wrap anchorx="page" anchory="page"/>
          </v:shape>
        </w:pict>
      </w:r>
      <w:r>
        <w:pict w14:anchorId="5F867EE0">
          <v:shape id="_x0000_s1030" type="#_x0000_t202" style="position:absolute;margin-left:137.65pt;margin-top:240.9pt;width:8.25pt;height:12pt;z-index:-5608;mso-position-horizontal-relative:page;mso-position-vertical-relative:page" filled="f" stroked="f">
            <v:textbox style="mso-next-textbox:#_x0000_s1030" inset="0,0,0,0">
              <w:txbxContent>
                <w:p w14:paraId="6234CAB0" w14:textId="77777777" w:rsidR="000D7F7E" w:rsidRDefault="000D7F7E">
                  <w:pPr>
                    <w:pStyle w:val="BodyText"/>
                    <w:ind w:left="40"/>
                    <w:rPr>
                      <w:rFonts w:ascii="Times New Roman"/>
                      <w:sz w:val="17"/>
                    </w:rPr>
                  </w:pPr>
                </w:p>
              </w:txbxContent>
            </v:textbox>
            <w10:wrap anchorx="page" anchory="page"/>
          </v:shape>
        </w:pict>
      </w:r>
      <w:r>
        <w:pict w14:anchorId="45BE3BB4">
          <v:shape id="_x0000_s1029" type="#_x0000_t202" style="position:absolute;margin-left:167.3pt;margin-top:240.9pt;width:6.2pt;height:12pt;z-index:-5584;mso-position-horizontal-relative:page;mso-position-vertical-relative:page" filled="f" stroked="f">
            <v:textbox style="mso-next-textbox:#_x0000_s1029" inset="0,0,0,0">
              <w:txbxContent>
                <w:p w14:paraId="19EA1FA0" w14:textId="77777777" w:rsidR="000D7F7E" w:rsidRDefault="000D7F7E">
                  <w:pPr>
                    <w:pStyle w:val="BodyText"/>
                    <w:ind w:left="40"/>
                    <w:rPr>
                      <w:rFonts w:ascii="Times New Roman"/>
                      <w:sz w:val="17"/>
                    </w:rPr>
                  </w:pPr>
                </w:p>
              </w:txbxContent>
            </v:textbox>
            <w10:wrap anchorx="page" anchory="page"/>
          </v:shape>
        </w:pict>
      </w:r>
      <w:r>
        <w:pict w14:anchorId="2E054A8C">
          <v:shape id="_x0000_s1028" type="#_x0000_t202" style="position:absolute;margin-left:179pt;margin-top:240.9pt;width:6.2pt;height:12pt;z-index:-5560;mso-position-horizontal-relative:page;mso-position-vertical-relative:page" filled="f" stroked="f">
            <v:textbox style="mso-next-textbox:#_x0000_s1028" inset="0,0,0,0">
              <w:txbxContent>
                <w:p w14:paraId="3DD11EFC" w14:textId="77777777" w:rsidR="000D7F7E" w:rsidRDefault="000D7F7E">
                  <w:pPr>
                    <w:pStyle w:val="BodyText"/>
                    <w:ind w:left="40"/>
                    <w:rPr>
                      <w:rFonts w:ascii="Times New Roman"/>
                      <w:sz w:val="17"/>
                    </w:rPr>
                  </w:pPr>
                </w:p>
              </w:txbxContent>
            </v:textbox>
            <w10:wrap anchorx="page" anchory="page"/>
          </v:shape>
        </w:pict>
      </w:r>
      <w:r>
        <w:pict w14:anchorId="1C09B4C1">
          <v:shape id="_x0000_s1027" type="#_x0000_t202" style="position:absolute;margin-left:223.05pt;margin-top:240.9pt;width:5.6pt;height:12pt;z-index:-5536;mso-position-horizontal-relative:page;mso-position-vertical-relative:page" filled="f" stroked="f">
            <v:textbox style="mso-next-textbox:#_x0000_s1027" inset="0,0,0,0">
              <w:txbxContent>
                <w:p w14:paraId="4F3A1217" w14:textId="77777777" w:rsidR="000D7F7E" w:rsidRDefault="000D7F7E">
                  <w:pPr>
                    <w:pStyle w:val="BodyText"/>
                    <w:ind w:left="40"/>
                    <w:rPr>
                      <w:rFonts w:ascii="Times New Roman"/>
                      <w:sz w:val="17"/>
                    </w:rPr>
                  </w:pPr>
                </w:p>
              </w:txbxContent>
            </v:textbox>
            <w10:wrap anchorx="page" anchory="page"/>
          </v:shape>
        </w:pict>
      </w:r>
      <w:r>
        <w:pict w14:anchorId="3B680610">
          <v:shape id="_x0000_s1026" type="#_x0000_t202" style="position:absolute;margin-left:239.25pt;margin-top:240.9pt;width:9.1pt;height:12pt;z-index:-5512;mso-position-horizontal-relative:page;mso-position-vertical-relative:page" filled="f" stroked="f">
            <v:textbox style="mso-next-textbox:#_x0000_s1026" inset="0,0,0,0">
              <w:txbxContent>
                <w:p w14:paraId="606E8833" w14:textId="77777777" w:rsidR="000D7F7E" w:rsidRDefault="000D7F7E">
                  <w:pPr>
                    <w:pStyle w:val="BodyText"/>
                    <w:ind w:left="40"/>
                    <w:rPr>
                      <w:rFonts w:ascii="Times New Roman"/>
                      <w:sz w:val="17"/>
                    </w:rPr>
                  </w:pPr>
                </w:p>
              </w:txbxContent>
            </v:textbox>
            <w10:wrap anchorx="page" anchory="page"/>
          </v:shape>
        </w:pict>
      </w:r>
    </w:p>
    <w:sectPr w:rsidR="000D7F7E" w:rsidSect="009020CD">
      <w:pgSz w:w="11910" w:h="16840"/>
      <w:pgMar w:top="820" w:right="600" w:bottom="280" w:left="130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A00002AF" w:usb1="400078FB" w:usb2="00000000" w:usb3="00000000" w:csb0="0000009F" w:csb1="00000000"/>
  </w:font>
  <w:font w:name="Poppins SemiBold">
    <w:altName w:val="Courier New"/>
    <w:charset w:val="00"/>
    <w:family w:val="auto"/>
    <w:pitch w:val="variable"/>
    <w:sig w:usb0="00000001" w:usb1="00000000" w:usb2="00000000" w:usb3="00000000" w:csb0="00000093" w:csb1="00000000"/>
  </w:font>
  <w:font w:name="PT Serif">
    <w:altName w:val="Times New Roman"/>
    <w:charset w:val="00"/>
    <w:family w:val="roman"/>
    <w:pitch w:val="variable"/>
    <w:sig w:usb0="00000001" w:usb1="5000204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6017D"/>
    <w:multiLevelType w:val="multilevel"/>
    <w:tmpl w:val="87647A1E"/>
    <w:lvl w:ilvl="0">
      <w:start w:val="1"/>
      <w:numFmt w:val="decimal"/>
      <w:lvlText w:val="%1."/>
      <w:lvlJc w:val="left"/>
      <w:pPr>
        <w:ind w:left="346" w:hanging="227"/>
      </w:pPr>
      <w:rPr>
        <w:rFonts w:ascii="Arial Black" w:eastAsia="Poppins SemiBold" w:hAnsi="Arial Black" w:cs="Poppins SemiBold" w:hint="default"/>
        <w:color w:val="231F20"/>
        <w:spacing w:val="-8"/>
        <w:w w:val="100"/>
        <w:sz w:val="24"/>
        <w:szCs w:val="24"/>
        <w:lang w:val="en-GB" w:eastAsia="en-GB" w:bidi="en-GB"/>
      </w:rPr>
    </w:lvl>
    <w:lvl w:ilvl="1">
      <w:start w:val="1"/>
      <w:numFmt w:val="decimal"/>
      <w:lvlText w:val="%1.%2."/>
      <w:lvlJc w:val="left"/>
      <w:pPr>
        <w:ind w:left="573" w:hanging="454"/>
      </w:pPr>
      <w:rPr>
        <w:rFonts w:ascii="PT Serif" w:eastAsia="PT Serif" w:hAnsi="PT Serif" w:cs="PT Serif" w:hint="default"/>
        <w:b/>
        <w:bCs/>
        <w:color w:val="231F20"/>
        <w:spacing w:val="-8"/>
        <w:w w:val="100"/>
        <w:sz w:val="20"/>
        <w:szCs w:val="20"/>
        <w:lang w:val="en-GB" w:eastAsia="en-GB" w:bidi="en-GB"/>
      </w:rPr>
    </w:lvl>
    <w:lvl w:ilvl="2">
      <w:start w:val="1"/>
      <w:numFmt w:val="decimal"/>
      <w:lvlText w:val="%1.%2.%3."/>
      <w:lvlJc w:val="left"/>
      <w:pPr>
        <w:ind w:left="686" w:hanging="567"/>
      </w:pPr>
      <w:rPr>
        <w:rFonts w:ascii="PT Serif" w:eastAsia="Times New Roman" w:hAnsi="PT Serif" w:cs="Times New Roman" w:hint="default"/>
        <w:i/>
        <w:color w:val="231F20"/>
        <w:w w:val="100"/>
        <w:sz w:val="20"/>
        <w:szCs w:val="20"/>
        <w:lang w:val="en-GB" w:eastAsia="en-GB" w:bidi="en-GB"/>
      </w:rPr>
    </w:lvl>
    <w:lvl w:ilvl="3">
      <w:numFmt w:val="bullet"/>
      <w:lvlText w:val="•"/>
      <w:lvlJc w:val="left"/>
      <w:pPr>
        <w:ind w:left="1189" w:hanging="567"/>
      </w:pPr>
      <w:rPr>
        <w:rFonts w:hint="default"/>
        <w:lang w:val="en-GB" w:eastAsia="en-GB" w:bidi="en-GB"/>
      </w:rPr>
    </w:lvl>
    <w:lvl w:ilvl="4">
      <w:numFmt w:val="bullet"/>
      <w:lvlText w:val="•"/>
      <w:lvlJc w:val="left"/>
      <w:pPr>
        <w:ind w:left="1699" w:hanging="567"/>
      </w:pPr>
      <w:rPr>
        <w:rFonts w:hint="default"/>
        <w:lang w:val="en-GB" w:eastAsia="en-GB" w:bidi="en-GB"/>
      </w:rPr>
    </w:lvl>
    <w:lvl w:ilvl="5">
      <w:numFmt w:val="bullet"/>
      <w:lvlText w:val="•"/>
      <w:lvlJc w:val="left"/>
      <w:pPr>
        <w:ind w:left="2209" w:hanging="567"/>
      </w:pPr>
      <w:rPr>
        <w:rFonts w:hint="default"/>
        <w:lang w:val="en-GB" w:eastAsia="en-GB" w:bidi="en-GB"/>
      </w:rPr>
    </w:lvl>
    <w:lvl w:ilvl="6">
      <w:numFmt w:val="bullet"/>
      <w:lvlText w:val="•"/>
      <w:lvlJc w:val="left"/>
      <w:pPr>
        <w:ind w:left="2718" w:hanging="567"/>
      </w:pPr>
      <w:rPr>
        <w:rFonts w:hint="default"/>
        <w:lang w:val="en-GB" w:eastAsia="en-GB" w:bidi="en-GB"/>
      </w:rPr>
    </w:lvl>
    <w:lvl w:ilvl="7">
      <w:numFmt w:val="bullet"/>
      <w:lvlText w:val="•"/>
      <w:lvlJc w:val="left"/>
      <w:pPr>
        <w:ind w:left="3228" w:hanging="567"/>
      </w:pPr>
      <w:rPr>
        <w:rFonts w:hint="default"/>
        <w:lang w:val="en-GB" w:eastAsia="en-GB" w:bidi="en-GB"/>
      </w:rPr>
    </w:lvl>
    <w:lvl w:ilvl="8">
      <w:numFmt w:val="bullet"/>
      <w:lvlText w:val="•"/>
      <w:lvlJc w:val="left"/>
      <w:pPr>
        <w:ind w:left="3738" w:hanging="567"/>
      </w:pPr>
      <w:rPr>
        <w:rFonts w:hint="default"/>
        <w:lang w:val="en-GB" w:eastAsia="en-GB" w:bidi="en-GB"/>
      </w:rPr>
    </w:lvl>
  </w:abstractNum>
  <w:abstractNum w:abstractNumId="1">
    <w:nsid w:val="24C713EF"/>
    <w:multiLevelType w:val="hybridMultilevel"/>
    <w:tmpl w:val="D28275A0"/>
    <w:lvl w:ilvl="0" w:tplc="11DA3178">
      <w:start w:val="1"/>
      <w:numFmt w:val="decimal"/>
      <w:lvlText w:val="%1."/>
      <w:lvlJc w:val="left"/>
      <w:pPr>
        <w:ind w:left="473" w:hanging="453"/>
      </w:pPr>
      <w:rPr>
        <w:rFonts w:ascii="PT Serif" w:eastAsia="PT Serif" w:hAnsi="PT Serif" w:cs="PT Serif" w:hint="default"/>
        <w:color w:val="221F1F"/>
        <w:spacing w:val="-21"/>
        <w:w w:val="100"/>
        <w:sz w:val="20"/>
        <w:szCs w:val="20"/>
        <w:lang w:val="en-GB" w:eastAsia="en-GB" w:bidi="en-GB"/>
      </w:rPr>
    </w:lvl>
    <w:lvl w:ilvl="1" w:tplc="520C0A5C">
      <w:numFmt w:val="bullet"/>
      <w:lvlText w:val="•"/>
      <w:lvlJc w:val="left"/>
      <w:pPr>
        <w:ind w:left="892" w:hanging="453"/>
      </w:pPr>
      <w:rPr>
        <w:rFonts w:hint="default"/>
        <w:lang w:val="en-GB" w:eastAsia="en-GB" w:bidi="en-GB"/>
      </w:rPr>
    </w:lvl>
    <w:lvl w:ilvl="2" w:tplc="D7521500">
      <w:numFmt w:val="bullet"/>
      <w:lvlText w:val="•"/>
      <w:lvlJc w:val="left"/>
      <w:pPr>
        <w:ind w:left="1305" w:hanging="453"/>
      </w:pPr>
      <w:rPr>
        <w:rFonts w:hint="default"/>
        <w:lang w:val="en-GB" w:eastAsia="en-GB" w:bidi="en-GB"/>
      </w:rPr>
    </w:lvl>
    <w:lvl w:ilvl="3" w:tplc="00505042">
      <w:numFmt w:val="bullet"/>
      <w:lvlText w:val="•"/>
      <w:lvlJc w:val="left"/>
      <w:pPr>
        <w:ind w:left="1718" w:hanging="453"/>
      </w:pPr>
      <w:rPr>
        <w:rFonts w:hint="default"/>
        <w:lang w:val="en-GB" w:eastAsia="en-GB" w:bidi="en-GB"/>
      </w:rPr>
    </w:lvl>
    <w:lvl w:ilvl="4" w:tplc="69FC53DC">
      <w:numFmt w:val="bullet"/>
      <w:lvlText w:val="•"/>
      <w:lvlJc w:val="left"/>
      <w:pPr>
        <w:ind w:left="2131" w:hanging="453"/>
      </w:pPr>
      <w:rPr>
        <w:rFonts w:hint="default"/>
        <w:lang w:val="en-GB" w:eastAsia="en-GB" w:bidi="en-GB"/>
      </w:rPr>
    </w:lvl>
    <w:lvl w:ilvl="5" w:tplc="A7E69B5A">
      <w:numFmt w:val="bullet"/>
      <w:lvlText w:val="•"/>
      <w:lvlJc w:val="left"/>
      <w:pPr>
        <w:ind w:left="2544" w:hanging="453"/>
      </w:pPr>
      <w:rPr>
        <w:rFonts w:hint="default"/>
        <w:lang w:val="en-GB" w:eastAsia="en-GB" w:bidi="en-GB"/>
      </w:rPr>
    </w:lvl>
    <w:lvl w:ilvl="6" w:tplc="3BA6DAE4">
      <w:numFmt w:val="bullet"/>
      <w:lvlText w:val="•"/>
      <w:lvlJc w:val="left"/>
      <w:pPr>
        <w:ind w:left="2957" w:hanging="453"/>
      </w:pPr>
      <w:rPr>
        <w:rFonts w:hint="default"/>
        <w:lang w:val="en-GB" w:eastAsia="en-GB" w:bidi="en-GB"/>
      </w:rPr>
    </w:lvl>
    <w:lvl w:ilvl="7" w:tplc="01BE3E52">
      <w:numFmt w:val="bullet"/>
      <w:lvlText w:val="•"/>
      <w:lvlJc w:val="left"/>
      <w:pPr>
        <w:ind w:left="3370" w:hanging="453"/>
      </w:pPr>
      <w:rPr>
        <w:rFonts w:hint="default"/>
        <w:lang w:val="en-GB" w:eastAsia="en-GB" w:bidi="en-GB"/>
      </w:rPr>
    </w:lvl>
    <w:lvl w:ilvl="8" w:tplc="29ACF7AC">
      <w:numFmt w:val="bullet"/>
      <w:lvlText w:val="•"/>
      <w:lvlJc w:val="left"/>
      <w:pPr>
        <w:ind w:left="3783" w:hanging="453"/>
      </w:pPr>
      <w:rPr>
        <w:rFonts w:hint="default"/>
        <w:lang w:val="en-GB" w:eastAsia="en-GB" w:bidi="en-GB"/>
      </w:rPr>
    </w:lvl>
  </w:abstractNum>
  <w:abstractNum w:abstractNumId="2">
    <w:nsid w:val="30BF3B0A"/>
    <w:multiLevelType w:val="hybridMultilevel"/>
    <w:tmpl w:val="52E0BDE6"/>
    <w:lvl w:ilvl="0" w:tplc="A32EC56A">
      <w:start w:val="1"/>
      <w:numFmt w:val="decimal"/>
      <w:lvlText w:val="%1."/>
      <w:lvlJc w:val="left"/>
      <w:pPr>
        <w:ind w:left="593" w:hanging="453"/>
      </w:pPr>
      <w:rPr>
        <w:rFonts w:ascii="PT Serif" w:eastAsia="PT Serif" w:hAnsi="PT Serif" w:cs="PT Serif" w:hint="default"/>
        <w:color w:val="221F1F"/>
        <w:spacing w:val="-21"/>
        <w:w w:val="100"/>
        <w:sz w:val="20"/>
        <w:szCs w:val="20"/>
        <w:lang w:val="en-GB" w:eastAsia="en-GB" w:bidi="en-GB"/>
      </w:rPr>
    </w:lvl>
    <w:lvl w:ilvl="1" w:tplc="274859E8">
      <w:numFmt w:val="bullet"/>
      <w:lvlText w:val="•"/>
      <w:lvlJc w:val="left"/>
      <w:pPr>
        <w:ind w:left="1022" w:hanging="453"/>
      </w:pPr>
      <w:rPr>
        <w:rFonts w:hint="default"/>
        <w:lang w:val="en-GB" w:eastAsia="en-GB" w:bidi="en-GB"/>
      </w:rPr>
    </w:lvl>
    <w:lvl w:ilvl="2" w:tplc="854C1946">
      <w:numFmt w:val="bullet"/>
      <w:lvlText w:val="•"/>
      <w:lvlJc w:val="left"/>
      <w:pPr>
        <w:ind w:left="1445" w:hanging="453"/>
      </w:pPr>
      <w:rPr>
        <w:rFonts w:hint="default"/>
        <w:lang w:val="en-GB" w:eastAsia="en-GB" w:bidi="en-GB"/>
      </w:rPr>
    </w:lvl>
    <w:lvl w:ilvl="3" w:tplc="FFE46874">
      <w:numFmt w:val="bullet"/>
      <w:lvlText w:val="•"/>
      <w:lvlJc w:val="left"/>
      <w:pPr>
        <w:ind w:left="1868" w:hanging="453"/>
      </w:pPr>
      <w:rPr>
        <w:rFonts w:hint="default"/>
        <w:lang w:val="en-GB" w:eastAsia="en-GB" w:bidi="en-GB"/>
      </w:rPr>
    </w:lvl>
    <w:lvl w:ilvl="4" w:tplc="A904921C">
      <w:numFmt w:val="bullet"/>
      <w:lvlText w:val="•"/>
      <w:lvlJc w:val="left"/>
      <w:pPr>
        <w:ind w:left="2291" w:hanging="453"/>
      </w:pPr>
      <w:rPr>
        <w:rFonts w:hint="default"/>
        <w:lang w:val="en-GB" w:eastAsia="en-GB" w:bidi="en-GB"/>
      </w:rPr>
    </w:lvl>
    <w:lvl w:ilvl="5" w:tplc="DABE5B64">
      <w:numFmt w:val="bullet"/>
      <w:lvlText w:val="•"/>
      <w:lvlJc w:val="left"/>
      <w:pPr>
        <w:ind w:left="2714" w:hanging="453"/>
      </w:pPr>
      <w:rPr>
        <w:rFonts w:hint="default"/>
        <w:lang w:val="en-GB" w:eastAsia="en-GB" w:bidi="en-GB"/>
      </w:rPr>
    </w:lvl>
    <w:lvl w:ilvl="6" w:tplc="960CBA94">
      <w:numFmt w:val="bullet"/>
      <w:lvlText w:val="•"/>
      <w:lvlJc w:val="left"/>
      <w:pPr>
        <w:ind w:left="3137" w:hanging="453"/>
      </w:pPr>
      <w:rPr>
        <w:rFonts w:hint="default"/>
        <w:lang w:val="en-GB" w:eastAsia="en-GB" w:bidi="en-GB"/>
      </w:rPr>
    </w:lvl>
    <w:lvl w:ilvl="7" w:tplc="466E5952">
      <w:numFmt w:val="bullet"/>
      <w:lvlText w:val="•"/>
      <w:lvlJc w:val="left"/>
      <w:pPr>
        <w:ind w:left="3560" w:hanging="453"/>
      </w:pPr>
      <w:rPr>
        <w:rFonts w:hint="default"/>
        <w:lang w:val="en-GB" w:eastAsia="en-GB" w:bidi="en-GB"/>
      </w:rPr>
    </w:lvl>
    <w:lvl w:ilvl="8" w:tplc="03C601BE">
      <w:numFmt w:val="bullet"/>
      <w:lvlText w:val="•"/>
      <w:lvlJc w:val="left"/>
      <w:pPr>
        <w:ind w:left="3983" w:hanging="453"/>
      </w:pPr>
      <w:rPr>
        <w:rFonts w:hint="default"/>
        <w:lang w:val="en-GB" w:eastAsia="en-GB" w:bidi="en-GB"/>
      </w:rPr>
    </w:lvl>
  </w:abstractNum>
  <w:abstractNum w:abstractNumId="3">
    <w:nsid w:val="488717CD"/>
    <w:multiLevelType w:val="multilevel"/>
    <w:tmpl w:val="9A08A0B0"/>
    <w:lvl w:ilvl="0">
      <w:start w:val="3"/>
      <w:numFmt w:val="decimal"/>
      <w:lvlText w:val="%1."/>
      <w:lvlJc w:val="left"/>
      <w:pPr>
        <w:ind w:left="246" w:hanging="227"/>
      </w:pPr>
      <w:rPr>
        <w:rFonts w:ascii="Poppins SemiBold" w:eastAsia="Poppins SemiBold" w:hAnsi="Poppins SemiBold" w:cs="Poppins SemiBold" w:hint="default"/>
        <w:color w:val="231F20"/>
        <w:w w:val="100"/>
        <w:sz w:val="24"/>
        <w:szCs w:val="24"/>
        <w:lang w:val="en-GB" w:eastAsia="en-GB" w:bidi="en-GB"/>
      </w:rPr>
    </w:lvl>
    <w:lvl w:ilvl="1">
      <w:start w:val="1"/>
      <w:numFmt w:val="decimal"/>
      <w:lvlText w:val="%1.%2."/>
      <w:lvlJc w:val="left"/>
      <w:pPr>
        <w:ind w:left="473" w:hanging="454"/>
      </w:pPr>
      <w:rPr>
        <w:rFonts w:ascii="PT Serif" w:eastAsia="PT Serif" w:hAnsi="PT Serif" w:cs="PT Serif" w:hint="default"/>
        <w:b/>
        <w:bCs/>
        <w:color w:val="231F20"/>
        <w:spacing w:val="-8"/>
        <w:w w:val="100"/>
        <w:sz w:val="20"/>
        <w:szCs w:val="20"/>
        <w:lang w:val="en-GB" w:eastAsia="en-GB" w:bidi="en-GB"/>
      </w:rPr>
    </w:lvl>
    <w:lvl w:ilvl="2">
      <w:start w:val="1"/>
      <w:numFmt w:val="decimal"/>
      <w:lvlText w:val="%1.%2.%3."/>
      <w:lvlJc w:val="left"/>
      <w:pPr>
        <w:ind w:left="586" w:hanging="567"/>
      </w:pPr>
      <w:rPr>
        <w:rFonts w:ascii="Times New Roman" w:eastAsia="Times New Roman" w:hAnsi="Times New Roman" w:cs="Times New Roman" w:hint="default"/>
        <w:i/>
        <w:color w:val="231F20"/>
        <w:w w:val="100"/>
        <w:sz w:val="22"/>
        <w:szCs w:val="22"/>
        <w:lang w:val="en-GB" w:eastAsia="en-GB" w:bidi="en-GB"/>
      </w:rPr>
    </w:lvl>
    <w:lvl w:ilvl="3">
      <w:numFmt w:val="bullet"/>
      <w:lvlText w:val="•"/>
      <w:lvlJc w:val="left"/>
      <w:pPr>
        <w:ind w:left="1087" w:hanging="567"/>
      </w:pPr>
      <w:rPr>
        <w:rFonts w:hint="default"/>
        <w:lang w:val="en-GB" w:eastAsia="en-GB" w:bidi="en-GB"/>
      </w:rPr>
    </w:lvl>
    <w:lvl w:ilvl="4">
      <w:numFmt w:val="bullet"/>
      <w:lvlText w:val="•"/>
      <w:lvlJc w:val="left"/>
      <w:pPr>
        <w:ind w:left="1594" w:hanging="567"/>
      </w:pPr>
      <w:rPr>
        <w:rFonts w:hint="default"/>
        <w:lang w:val="en-GB" w:eastAsia="en-GB" w:bidi="en-GB"/>
      </w:rPr>
    </w:lvl>
    <w:lvl w:ilvl="5">
      <w:numFmt w:val="bullet"/>
      <w:lvlText w:val="•"/>
      <w:lvlJc w:val="left"/>
      <w:pPr>
        <w:ind w:left="2101" w:hanging="567"/>
      </w:pPr>
      <w:rPr>
        <w:rFonts w:hint="default"/>
        <w:lang w:val="en-GB" w:eastAsia="en-GB" w:bidi="en-GB"/>
      </w:rPr>
    </w:lvl>
    <w:lvl w:ilvl="6">
      <w:numFmt w:val="bullet"/>
      <w:lvlText w:val="•"/>
      <w:lvlJc w:val="left"/>
      <w:pPr>
        <w:ind w:left="2608" w:hanging="567"/>
      </w:pPr>
      <w:rPr>
        <w:rFonts w:hint="default"/>
        <w:lang w:val="en-GB" w:eastAsia="en-GB" w:bidi="en-GB"/>
      </w:rPr>
    </w:lvl>
    <w:lvl w:ilvl="7">
      <w:numFmt w:val="bullet"/>
      <w:lvlText w:val="•"/>
      <w:lvlJc w:val="left"/>
      <w:pPr>
        <w:ind w:left="3115" w:hanging="567"/>
      </w:pPr>
      <w:rPr>
        <w:rFonts w:hint="default"/>
        <w:lang w:val="en-GB" w:eastAsia="en-GB" w:bidi="en-GB"/>
      </w:rPr>
    </w:lvl>
    <w:lvl w:ilvl="8">
      <w:numFmt w:val="bullet"/>
      <w:lvlText w:val="•"/>
      <w:lvlJc w:val="left"/>
      <w:pPr>
        <w:ind w:left="3622" w:hanging="567"/>
      </w:pPr>
      <w:rPr>
        <w:rFonts w:hint="default"/>
        <w:lang w:val="en-GB" w:eastAsia="en-GB" w:bidi="en-GB"/>
      </w:rPr>
    </w:lvl>
  </w:abstractNum>
  <w:abstractNum w:abstractNumId="4">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5151F41"/>
    <w:multiLevelType w:val="hybridMultilevel"/>
    <w:tmpl w:val="45DA4CC0"/>
    <w:lvl w:ilvl="0" w:tplc="4A7A8EB6">
      <w:start w:val="1"/>
      <w:numFmt w:val="decimal"/>
      <w:lvlText w:val="%1."/>
      <w:lvlJc w:val="left"/>
      <w:pPr>
        <w:ind w:left="810" w:hanging="360"/>
      </w:pPr>
      <w:rPr>
        <w:rFonts w:hint="default"/>
        <w:color w:val="231F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0D7F7E"/>
    <w:rsid w:val="000D7F7E"/>
    <w:rsid w:val="000F3E3C"/>
    <w:rsid w:val="002038DC"/>
    <w:rsid w:val="002E7C23"/>
    <w:rsid w:val="002F461E"/>
    <w:rsid w:val="00316053"/>
    <w:rsid w:val="003447A3"/>
    <w:rsid w:val="003D2B61"/>
    <w:rsid w:val="004F4479"/>
    <w:rsid w:val="0050541C"/>
    <w:rsid w:val="005D0371"/>
    <w:rsid w:val="00613B66"/>
    <w:rsid w:val="0062526A"/>
    <w:rsid w:val="006A4F39"/>
    <w:rsid w:val="006F3323"/>
    <w:rsid w:val="00724EEC"/>
    <w:rsid w:val="007453DF"/>
    <w:rsid w:val="00792F00"/>
    <w:rsid w:val="007B0F91"/>
    <w:rsid w:val="0085747E"/>
    <w:rsid w:val="008B2BC6"/>
    <w:rsid w:val="008E740A"/>
    <w:rsid w:val="009020CD"/>
    <w:rsid w:val="009B428E"/>
    <w:rsid w:val="00AD4E67"/>
    <w:rsid w:val="00B3197D"/>
    <w:rsid w:val="00B67DCB"/>
    <w:rsid w:val="00B75837"/>
    <w:rsid w:val="00B878C3"/>
    <w:rsid w:val="00C411AE"/>
    <w:rsid w:val="00C81D01"/>
    <w:rsid w:val="00CC6C5F"/>
    <w:rsid w:val="00D26B9D"/>
    <w:rsid w:val="00E65C64"/>
    <w:rsid w:val="00F25CFB"/>
    <w:rsid w:val="00FA2FDF"/>
    <w:rsid w:val="00FF2AC2"/>
  </w:rsids>
  <m:mathPr>
    <m:mathFont m:val="Cambria Math"/>
    <m:brkBin m:val="before"/>
    <m:brkBinSub m:val="--"/>
    <m:smallFrac m:val="0"/>
    <m:dispDef/>
    <m:lMargin m:val="0"/>
    <m:rMargin m:val="0"/>
    <m:defJc m:val="centerGroup"/>
    <m:wrapIndent m:val="1440"/>
    <m:intLim m:val="subSup"/>
    <m:naryLim m:val="undOvr"/>
  </m:mathPr>
  <w:themeFontLang w:val="en-ID" w:eastAsia="ko-KR"/>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14:docId w14:val="2F5E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T Serif" w:eastAsia="PT Serif" w:hAnsi="PT Serif" w:cs="PT Serif"/>
      <w:lang w:val="en-GB" w:eastAsia="en-GB" w:bidi="en-GB"/>
    </w:rPr>
  </w:style>
  <w:style w:type="paragraph" w:styleId="Heading1">
    <w:name w:val="heading 1"/>
    <w:basedOn w:val="Normal"/>
    <w:link w:val="Heading1Char"/>
    <w:uiPriority w:val="9"/>
    <w:qFormat/>
    <w:rsid w:val="009020CD"/>
    <w:pPr>
      <w:spacing w:before="26"/>
      <w:ind w:left="120"/>
      <w:outlineLvl w:val="0"/>
    </w:pPr>
    <w:rPr>
      <w:rFonts w:ascii="Poppins SemiBold" w:eastAsia="Poppins SemiBold" w:hAnsi="Poppins SemiBold" w:cs="Poppins SemiBold"/>
      <w:i/>
      <w:sz w:val="32"/>
      <w:szCs w:val="32"/>
    </w:rPr>
  </w:style>
  <w:style w:type="paragraph" w:styleId="Heading2">
    <w:name w:val="heading 2"/>
    <w:basedOn w:val="Normal"/>
    <w:link w:val="Heading2Char"/>
    <w:uiPriority w:val="9"/>
    <w:unhideWhenUsed/>
    <w:qFormat/>
    <w:rsid w:val="009020CD"/>
    <w:pPr>
      <w:spacing w:before="78" w:line="364" w:lineRule="exact"/>
      <w:ind w:left="119"/>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20"/>
    </w:pPr>
    <w:rPr>
      <w:sz w:val="20"/>
      <w:szCs w:val="20"/>
    </w:rPr>
  </w:style>
  <w:style w:type="paragraph" w:styleId="ListParagraph">
    <w:name w:val="List Paragraph"/>
    <w:aliases w:val="kepala 1,Body of text,KEPALA 3,List Paragraph1,Body of textCxSp,KEPALA 1,KEPALA 2,KEPALA 31,Body of text1,Body of textCxSp1,Body of text2,Body of text3,Body of text4,Body of text5,Body of text6,Body of text7,Body of text8,Body of text+2"/>
    <w:basedOn w:val="Normal"/>
    <w:link w:val="ListParagraphChar"/>
    <w:uiPriority w:val="34"/>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9020CD"/>
    <w:rPr>
      <w:rFonts w:ascii="Poppins SemiBold" w:eastAsia="Poppins SemiBold" w:hAnsi="Poppins SemiBold" w:cs="Poppins SemiBold"/>
      <w:i/>
      <w:sz w:val="32"/>
      <w:szCs w:val="32"/>
      <w:lang w:val="en-GB" w:eastAsia="en-GB" w:bidi="en-GB"/>
    </w:rPr>
  </w:style>
  <w:style w:type="character" w:customStyle="1" w:styleId="Heading2Char">
    <w:name w:val="Heading 2 Char"/>
    <w:basedOn w:val="DefaultParagraphFont"/>
    <w:link w:val="Heading2"/>
    <w:uiPriority w:val="9"/>
    <w:rsid w:val="009020CD"/>
    <w:rPr>
      <w:rFonts w:ascii="PT Serif" w:eastAsia="PT Serif" w:hAnsi="PT Serif" w:cs="PT Serif"/>
      <w:sz w:val="24"/>
      <w:szCs w:val="24"/>
      <w:lang w:val="en-GB" w:eastAsia="en-GB" w:bidi="en-GB"/>
    </w:rPr>
  </w:style>
  <w:style w:type="paragraph" w:styleId="BalloonText">
    <w:name w:val="Balloon Text"/>
    <w:basedOn w:val="Normal"/>
    <w:link w:val="BalloonTextChar"/>
    <w:uiPriority w:val="99"/>
    <w:semiHidden/>
    <w:unhideWhenUsed/>
    <w:rsid w:val="00B75837"/>
    <w:rPr>
      <w:rFonts w:ascii="Tahoma" w:hAnsi="Tahoma" w:cs="Tahoma"/>
      <w:sz w:val="16"/>
      <w:szCs w:val="16"/>
    </w:rPr>
  </w:style>
  <w:style w:type="character" w:customStyle="1" w:styleId="BalloonTextChar">
    <w:name w:val="Balloon Text Char"/>
    <w:basedOn w:val="DefaultParagraphFont"/>
    <w:link w:val="BalloonText"/>
    <w:uiPriority w:val="99"/>
    <w:semiHidden/>
    <w:rsid w:val="00B75837"/>
    <w:rPr>
      <w:rFonts w:ascii="Tahoma" w:eastAsia="PT Serif" w:hAnsi="Tahoma" w:cs="Tahoma"/>
      <w:sz w:val="16"/>
      <w:szCs w:val="16"/>
      <w:lang w:val="en-GB" w:eastAsia="en-GB" w:bidi="en-GB"/>
    </w:rPr>
  </w:style>
  <w:style w:type="paragraph" w:customStyle="1" w:styleId="Authors">
    <w:name w:val="Authors"/>
    <w:next w:val="Normal"/>
    <w:rsid w:val="00B75837"/>
    <w:pPr>
      <w:widowControl/>
      <w:autoSpaceDE/>
      <w:autoSpaceDN/>
      <w:spacing w:after="113"/>
      <w:ind w:left="1418"/>
    </w:pPr>
    <w:rPr>
      <w:rFonts w:ascii="Times" w:eastAsia="Times New Roman" w:hAnsi="Times" w:cs="Times New Roman"/>
      <w:b/>
      <w:lang w:val="en-GB"/>
    </w:rPr>
  </w:style>
  <w:style w:type="paragraph" w:customStyle="1" w:styleId="Bodytext0">
    <w:name w:val="Bodytext"/>
    <w:next w:val="Normal"/>
    <w:rsid w:val="002E7C23"/>
    <w:pPr>
      <w:widowControl/>
      <w:autoSpaceDE/>
      <w:autoSpaceDN/>
      <w:jc w:val="both"/>
    </w:pPr>
    <w:rPr>
      <w:rFonts w:ascii="Times" w:eastAsia="Times New Roman" w:hAnsi="Times" w:cs="Times New Roman"/>
      <w:iCs/>
      <w:color w:val="000000"/>
    </w:rPr>
  </w:style>
  <w:style w:type="paragraph" w:customStyle="1" w:styleId="BodytextIndented">
    <w:name w:val="BodytextIndented"/>
    <w:basedOn w:val="Bodytext0"/>
    <w:rsid w:val="002E7C23"/>
    <w:pPr>
      <w:ind w:firstLine="284"/>
    </w:pPr>
  </w:style>
  <w:style w:type="character" w:customStyle="1" w:styleId="ListParagraphChar">
    <w:name w:val="List Paragraph Char"/>
    <w:aliases w:val="kepala 1 Char,Body of text Char,KEPALA 3 Char,List Paragraph1 Char,Body of textCxSp Char,KEPALA 1 Char,KEPALA 2 Char,KEPALA 31 Char,Body of text1 Char,Body of textCxSp1 Char,Body of text2 Char,Body of text3 Char,Body of text4 Char"/>
    <w:basedOn w:val="DefaultParagraphFont"/>
    <w:link w:val="ListParagraph"/>
    <w:uiPriority w:val="34"/>
    <w:qFormat/>
    <w:rsid w:val="008E740A"/>
    <w:rPr>
      <w:rFonts w:ascii="PT Serif" w:eastAsia="PT Serif" w:hAnsi="PT Serif" w:cs="PT Serif"/>
      <w:lang w:val="en-GB" w:eastAsia="en-GB" w:bidi="en-GB"/>
    </w:rPr>
  </w:style>
  <w:style w:type="paragraph" w:styleId="Caption">
    <w:name w:val="caption"/>
    <w:basedOn w:val="Normal"/>
    <w:next w:val="Normal"/>
    <w:uiPriority w:val="35"/>
    <w:unhideWhenUsed/>
    <w:qFormat/>
    <w:rsid w:val="008E740A"/>
    <w:pPr>
      <w:widowControl/>
      <w:autoSpaceDE/>
      <w:autoSpaceDN/>
      <w:spacing w:after="200"/>
    </w:pPr>
    <w:rPr>
      <w:rFonts w:asciiTheme="minorHAnsi" w:eastAsiaTheme="minorHAnsi" w:hAnsiTheme="minorHAnsi" w:cstheme="minorBidi"/>
      <w:b/>
      <w:bCs/>
      <w:color w:val="4F81BD" w:themeColor="accent1"/>
      <w:sz w:val="18"/>
      <w:szCs w:val="18"/>
      <w:lang w:val="id-ID" w:eastAsia="en-US" w:bidi="ar-SA"/>
    </w:rPr>
  </w:style>
  <w:style w:type="table" w:customStyle="1" w:styleId="TableGrid1">
    <w:name w:val="Table Grid1"/>
    <w:basedOn w:val="TableNormal"/>
    <w:next w:val="TableGrid"/>
    <w:uiPriority w:val="59"/>
    <w:rsid w:val="008E740A"/>
    <w:pPr>
      <w:widowControl/>
      <w:autoSpaceDE/>
      <w:autoSpaceDN/>
    </w:pPr>
    <w:rPr>
      <w:rFonts w:ascii="Calibri" w:eastAsia="Calibri" w:hAnsi="Calibri" w:cs="Times New Roman"/>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39"/>
    <w:rsid w:val="008E74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
    <w:name w:val="Reference"/>
    <w:rsid w:val="00E65C64"/>
    <w:pPr>
      <w:numPr>
        <w:numId w:val="6"/>
      </w:numPr>
      <w:tabs>
        <w:tab w:val="clear" w:pos="0"/>
        <w:tab w:val="left" w:pos="567"/>
      </w:tabs>
      <w:autoSpaceDE/>
      <w:autoSpaceDN/>
      <w:ind w:left="851" w:hanging="851"/>
      <w:jc w:val="both"/>
    </w:pPr>
    <w:rPr>
      <w:rFonts w:ascii="Times" w:eastAsia="Times New Roman" w:hAnsi="Times" w:cs="Times New Roman"/>
      <w:iCs/>
      <w:noProof/>
      <w:color w:val="00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4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5</Pages>
  <Words>2870</Words>
  <Characters>16363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Adli Hadiyan</dc:creator>
  <cp:keywords/>
  <dc:description/>
  <cp:lastModifiedBy>Visca</cp:lastModifiedBy>
  <cp:revision>3</cp:revision>
  <dcterms:created xsi:type="dcterms:W3CDTF">2019-10-11T05:57:00Z</dcterms:created>
  <dcterms:modified xsi:type="dcterms:W3CDTF">2019-10-17T06:22:00Z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2019-10-11T00:00:00Z</vt:filetime>
  </property>
  <property fmtid="{D5CDD505-2E9C-101B-9397-08002B2CF9AE}" pid="3" name="Creator">
    <vt:lpwstr>Adobe InDesign CC 14.0 (Windows)</vt:lpwstr>
  </property>
  <property fmtid="{D5CDD505-2E9C-101B-9397-08002B2CF9AE}" pid="4" name="LastSaved">
    <vt:filetime>2019-10-11T00:00:00Z</vt:filetime>
  </property>
</Properties>
</file>